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05EBF" w14:textId="77777777" w:rsidR="008F0DD1" w:rsidRDefault="008F0DD1">
      <w:pPr>
        <w:pStyle w:val="BodyText"/>
        <w:rPr>
          <w:rFonts w:ascii="Times New Roman"/>
          <w:sz w:val="20"/>
        </w:rPr>
      </w:pPr>
    </w:p>
    <w:p w14:paraId="0F905EC0" w14:textId="77777777" w:rsidR="008F0DD1" w:rsidRDefault="008F0DD1">
      <w:pPr>
        <w:pStyle w:val="BodyText"/>
        <w:spacing w:before="7"/>
        <w:rPr>
          <w:rFonts w:ascii="Times New Roman"/>
          <w:sz w:val="22"/>
        </w:rPr>
      </w:pPr>
    </w:p>
    <w:p w14:paraId="0F905EC1" w14:textId="7F187232" w:rsidR="008F0DD1" w:rsidRDefault="00373935">
      <w:pPr>
        <w:pStyle w:val="BodyText"/>
        <w:ind w:left="187" w:right="4122" w:hanging="68"/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0F905EF5" wp14:editId="0F905EF6">
            <wp:simplePos x="0" y="0"/>
            <wp:positionH relativeFrom="page">
              <wp:posOffset>5160022</wp:posOffset>
            </wp:positionH>
            <wp:positionV relativeFrom="paragraph">
              <wp:posOffset>-311456</wp:posOffset>
            </wp:positionV>
            <wp:extent cx="1476362" cy="140017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6362" cy="14001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C544088" w14:textId="77777777" w:rsidR="00373935" w:rsidRDefault="00373935">
      <w:pPr>
        <w:pStyle w:val="BodyText"/>
        <w:ind w:left="187" w:right="4122" w:hanging="68"/>
      </w:pPr>
    </w:p>
    <w:p w14:paraId="339950DB" w14:textId="77777777" w:rsidR="00373935" w:rsidRDefault="00373935">
      <w:pPr>
        <w:pStyle w:val="BodyText"/>
        <w:ind w:left="187" w:right="4122" w:hanging="68"/>
      </w:pPr>
    </w:p>
    <w:p w14:paraId="0F905EC2" w14:textId="77777777" w:rsidR="008F0DD1" w:rsidRDefault="008F0DD1">
      <w:pPr>
        <w:pStyle w:val="BodyText"/>
        <w:rPr>
          <w:sz w:val="20"/>
        </w:rPr>
      </w:pPr>
    </w:p>
    <w:p w14:paraId="0F905EC3" w14:textId="77777777" w:rsidR="008F0DD1" w:rsidRDefault="008F0DD1">
      <w:pPr>
        <w:pStyle w:val="BodyText"/>
        <w:rPr>
          <w:sz w:val="20"/>
        </w:rPr>
      </w:pPr>
    </w:p>
    <w:p w14:paraId="0F905EC4" w14:textId="77777777" w:rsidR="008F0DD1" w:rsidRDefault="008F0DD1">
      <w:pPr>
        <w:pStyle w:val="BodyText"/>
        <w:rPr>
          <w:sz w:val="20"/>
        </w:rPr>
      </w:pPr>
    </w:p>
    <w:p w14:paraId="0F905EC5" w14:textId="77777777" w:rsidR="008F0DD1" w:rsidRDefault="008F0DD1">
      <w:pPr>
        <w:pStyle w:val="BodyText"/>
        <w:rPr>
          <w:sz w:val="20"/>
        </w:rPr>
      </w:pPr>
    </w:p>
    <w:p w14:paraId="0F905EC6" w14:textId="77777777" w:rsidR="008F0DD1" w:rsidRDefault="00373935">
      <w:pPr>
        <w:pStyle w:val="BodyText"/>
        <w:spacing w:before="4"/>
        <w:rPr>
          <w:sz w:val="27"/>
        </w:rPr>
      </w:pPr>
      <w:r>
        <w:pict w14:anchorId="0F905EF7">
          <v:shape id="docshape1" o:spid="_x0000_s1027" style="position:absolute;margin-left:75.7pt;margin-top:16.95pt;width:417.6pt;height:.1pt;z-index:-15728640;mso-wrap-distance-left:0;mso-wrap-distance-right:0;mso-position-horizontal-relative:page" coordorigin="1514,339" coordsize="8352,0" path="m1514,339r8352,e" filled="f" strokecolor="red" strokeweight="1.5pt">
            <v:path arrowok="t"/>
            <w10:wrap type="topAndBottom" anchorx="page"/>
          </v:shape>
        </w:pict>
      </w:r>
    </w:p>
    <w:p w14:paraId="0F905EC7" w14:textId="77777777" w:rsidR="008F0DD1" w:rsidRDefault="008F0DD1">
      <w:pPr>
        <w:pStyle w:val="BodyText"/>
        <w:spacing w:before="1"/>
        <w:rPr>
          <w:sz w:val="10"/>
        </w:rPr>
      </w:pPr>
    </w:p>
    <w:p w14:paraId="0F905EC8" w14:textId="77777777" w:rsidR="008F0DD1" w:rsidRDefault="00373935">
      <w:pPr>
        <w:pStyle w:val="Title"/>
        <w:spacing w:before="84"/>
        <w:ind w:right="1803"/>
      </w:pPr>
      <w:bookmarkStart w:id="0" w:name="DATGANIAD_YSGRIFENEDIG"/>
      <w:bookmarkEnd w:id="0"/>
      <w:r>
        <w:rPr>
          <w:color w:val="FF0000"/>
        </w:rPr>
        <w:t>DATGANIAD</w:t>
      </w:r>
      <w:r>
        <w:rPr>
          <w:color w:val="FF0000"/>
          <w:spacing w:val="-25"/>
        </w:rPr>
        <w:t xml:space="preserve"> </w:t>
      </w:r>
      <w:r>
        <w:rPr>
          <w:color w:val="FF0000"/>
        </w:rPr>
        <w:t xml:space="preserve">YSGRIFENEDIG </w:t>
      </w:r>
      <w:bookmarkStart w:id="1" w:name="GAN"/>
      <w:bookmarkEnd w:id="1"/>
      <w:r>
        <w:rPr>
          <w:color w:val="FF0000"/>
          <w:spacing w:val="-4"/>
        </w:rPr>
        <w:t>GAN</w:t>
      </w:r>
    </w:p>
    <w:p w14:paraId="0F905EC9" w14:textId="77777777" w:rsidR="008F0DD1" w:rsidRDefault="00373935">
      <w:pPr>
        <w:pStyle w:val="Title"/>
        <w:spacing w:line="459" w:lineRule="exact"/>
      </w:pPr>
      <w:bookmarkStart w:id="2" w:name="LYWODRAETH_CYMRU"/>
      <w:bookmarkEnd w:id="2"/>
      <w:r>
        <w:rPr>
          <w:color w:val="FF0000"/>
        </w:rPr>
        <w:t>LYWODRAETH</w:t>
      </w:r>
      <w:r>
        <w:rPr>
          <w:color w:val="FF0000"/>
          <w:spacing w:val="-10"/>
        </w:rPr>
        <w:t xml:space="preserve"> </w:t>
      </w:r>
      <w:r>
        <w:rPr>
          <w:color w:val="FF0000"/>
          <w:spacing w:val="-4"/>
        </w:rPr>
        <w:t>CYMRU</w:t>
      </w:r>
    </w:p>
    <w:p w14:paraId="0F905ECA" w14:textId="77777777" w:rsidR="008F0DD1" w:rsidRDefault="00373935">
      <w:pPr>
        <w:pStyle w:val="BodyText"/>
        <w:spacing w:before="4"/>
        <w:rPr>
          <w:rFonts w:ascii="Times New Roman"/>
          <w:b/>
          <w:sz w:val="15"/>
        </w:rPr>
      </w:pPr>
      <w:r>
        <w:pict w14:anchorId="0F905EF8">
          <v:shape id="docshape2" o:spid="_x0000_s1026" style="position:absolute;margin-left:75.7pt;margin-top:10.05pt;width:417.6pt;height:.1pt;z-index:-15728128;mso-wrap-distance-left:0;mso-wrap-distance-right:0;mso-position-horizontal-relative:page" coordorigin="1514,201" coordsize="8352,0" path="m1514,201r8352,e" filled="f" strokecolor="red" strokeweight="1.5pt">
            <v:path arrowok="t"/>
            <w10:wrap type="topAndBottom" anchorx="page"/>
          </v:shape>
        </w:pict>
      </w:r>
    </w:p>
    <w:p w14:paraId="0F905ECB" w14:textId="77777777" w:rsidR="008F0DD1" w:rsidRDefault="008F0DD1">
      <w:pPr>
        <w:pStyle w:val="BodyText"/>
        <w:rPr>
          <w:rFonts w:ascii="Times New Roman"/>
          <w:b/>
          <w:sz w:val="20"/>
        </w:rPr>
      </w:pPr>
    </w:p>
    <w:p w14:paraId="0F905ECC" w14:textId="77777777" w:rsidR="008F0DD1" w:rsidRDefault="008F0DD1">
      <w:pPr>
        <w:pStyle w:val="BodyText"/>
        <w:rPr>
          <w:rFonts w:ascii="Times New Roman"/>
          <w:b/>
          <w:sz w:val="20"/>
        </w:rPr>
      </w:pPr>
    </w:p>
    <w:p w14:paraId="0F905ECD" w14:textId="77777777" w:rsidR="008F0DD1" w:rsidRDefault="008F0DD1">
      <w:pPr>
        <w:pStyle w:val="BodyText"/>
        <w:spacing w:before="10"/>
        <w:rPr>
          <w:rFonts w:ascii="Times New Roman"/>
          <w:b/>
          <w:sz w:val="28"/>
        </w:rPr>
      </w:pPr>
    </w:p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7"/>
        <w:gridCol w:w="7240"/>
      </w:tblGrid>
      <w:tr w:rsidR="008F0DD1" w14:paraId="0F905ED0" w14:textId="77777777">
        <w:trPr>
          <w:trHeight w:val="608"/>
        </w:trPr>
        <w:tc>
          <w:tcPr>
            <w:tcW w:w="1287" w:type="dxa"/>
          </w:tcPr>
          <w:p w14:paraId="0F905ECE" w14:textId="77777777" w:rsidR="008F0DD1" w:rsidRDefault="00373935">
            <w:pPr>
              <w:pStyle w:val="TableParagraph"/>
              <w:spacing w:before="5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TEITL</w:t>
            </w:r>
          </w:p>
        </w:tc>
        <w:tc>
          <w:tcPr>
            <w:tcW w:w="7240" w:type="dxa"/>
          </w:tcPr>
          <w:p w14:paraId="0F905ECF" w14:textId="77777777" w:rsidR="008F0DD1" w:rsidRDefault="00373935">
            <w:pPr>
              <w:pStyle w:val="TableParagraph"/>
              <w:ind w:left="145"/>
              <w:rPr>
                <w:b/>
                <w:sz w:val="24"/>
              </w:rPr>
            </w:pPr>
            <w:r>
              <w:rPr>
                <w:b/>
                <w:sz w:val="24"/>
              </w:rPr>
              <w:t>Rheoliadau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Cynhyrchion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Diogelu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Planhigion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(Diwygiadau Amrywiol) 2023</w:t>
            </w:r>
          </w:p>
        </w:tc>
      </w:tr>
      <w:tr w:rsidR="008F0DD1" w14:paraId="0F905ED3" w14:textId="77777777">
        <w:trPr>
          <w:trHeight w:val="466"/>
        </w:trPr>
        <w:tc>
          <w:tcPr>
            <w:tcW w:w="1287" w:type="dxa"/>
          </w:tcPr>
          <w:p w14:paraId="0F905ED1" w14:textId="77777777" w:rsidR="008F0DD1" w:rsidRDefault="00373935">
            <w:pPr>
              <w:pStyle w:val="TableParagraph"/>
              <w:spacing w:before="5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DYDDIAD</w:t>
            </w:r>
          </w:p>
        </w:tc>
        <w:tc>
          <w:tcPr>
            <w:tcW w:w="7240" w:type="dxa"/>
          </w:tcPr>
          <w:p w14:paraId="0F905ED2" w14:textId="77777777" w:rsidR="008F0DD1" w:rsidRDefault="00373935">
            <w:pPr>
              <w:pStyle w:val="TableParagraph"/>
              <w:spacing w:before="56"/>
              <w:ind w:left="145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Hydref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2023</w:t>
            </w:r>
          </w:p>
        </w:tc>
      </w:tr>
      <w:tr w:rsidR="008F0DD1" w14:paraId="0F905ED7" w14:textId="77777777">
        <w:trPr>
          <w:trHeight w:val="700"/>
        </w:trPr>
        <w:tc>
          <w:tcPr>
            <w:tcW w:w="1287" w:type="dxa"/>
          </w:tcPr>
          <w:p w14:paraId="0F905ED4" w14:textId="77777777" w:rsidR="008F0DD1" w:rsidRDefault="008F0DD1">
            <w:pPr>
              <w:pStyle w:val="TableParagraph"/>
              <w:spacing w:before="11"/>
              <w:ind w:left="0"/>
              <w:rPr>
                <w:rFonts w:ascii="Times New Roman"/>
                <w:b/>
                <w:sz w:val="23"/>
              </w:rPr>
            </w:pPr>
          </w:p>
          <w:p w14:paraId="0F905ED5" w14:textId="77777777" w:rsidR="008F0DD1" w:rsidRDefault="0037393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GAN</w:t>
            </w:r>
          </w:p>
        </w:tc>
        <w:tc>
          <w:tcPr>
            <w:tcW w:w="7240" w:type="dxa"/>
          </w:tcPr>
          <w:p w14:paraId="0F905ED6" w14:textId="77777777" w:rsidR="008F0DD1" w:rsidRDefault="00373935">
            <w:pPr>
              <w:pStyle w:val="TableParagraph"/>
              <w:spacing w:before="100" w:line="290" w:lineRule="atLeast"/>
              <w:ind w:left="145"/>
              <w:rPr>
                <w:b/>
                <w:sz w:val="24"/>
              </w:rPr>
            </w:pPr>
            <w:r>
              <w:rPr>
                <w:b/>
                <w:sz w:val="24"/>
              </w:rPr>
              <w:t>Lesley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Griffiths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AS,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Y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Gweinidog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Materion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Gwledig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Gogledd Cymru, a’r Trefnydd</w:t>
            </w:r>
          </w:p>
        </w:tc>
      </w:tr>
    </w:tbl>
    <w:p w14:paraId="0F905ED8" w14:textId="77777777" w:rsidR="008F0DD1" w:rsidRDefault="008F0DD1">
      <w:pPr>
        <w:pStyle w:val="BodyText"/>
        <w:rPr>
          <w:rFonts w:ascii="Times New Roman"/>
          <w:b/>
          <w:sz w:val="20"/>
        </w:rPr>
      </w:pPr>
    </w:p>
    <w:p w14:paraId="0F905ED9" w14:textId="77777777" w:rsidR="008F0DD1" w:rsidRDefault="008F0DD1">
      <w:pPr>
        <w:pStyle w:val="BodyText"/>
        <w:rPr>
          <w:rFonts w:ascii="Times New Roman"/>
          <w:b/>
          <w:sz w:val="20"/>
        </w:rPr>
      </w:pPr>
    </w:p>
    <w:p w14:paraId="0F905EDA" w14:textId="77777777" w:rsidR="008F0DD1" w:rsidRDefault="00373935">
      <w:pPr>
        <w:pStyle w:val="BodyText"/>
        <w:spacing w:before="223"/>
        <w:ind w:left="119" w:right="116"/>
        <w:jc w:val="both"/>
      </w:pPr>
      <w:r>
        <w:t>Bydd</w:t>
      </w:r>
      <w:r>
        <w:rPr>
          <w:spacing w:val="-14"/>
        </w:rPr>
        <w:t xml:space="preserve"> </w:t>
      </w:r>
      <w:r>
        <w:t>Aelodau’r</w:t>
      </w:r>
      <w:r>
        <w:rPr>
          <w:spacing w:val="-13"/>
        </w:rPr>
        <w:t xml:space="preserve"> </w:t>
      </w:r>
      <w:r>
        <w:t>Senedd</w:t>
      </w:r>
      <w:r>
        <w:rPr>
          <w:spacing w:val="-12"/>
        </w:rPr>
        <w:t xml:space="preserve"> </w:t>
      </w:r>
      <w:r>
        <w:t>yn</w:t>
      </w:r>
      <w:r>
        <w:rPr>
          <w:spacing w:val="-14"/>
        </w:rPr>
        <w:t xml:space="preserve"> </w:t>
      </w:r>
      <w:r>
        <w:t>dymuno</w:t>
      </w:r>
      <w:r>
        <w:rPr>
          <w:spacing w:val="-12"/>
        </w:rPr>
        <w:t xml:space="preserve"> </w:t>
      </w:r>
      <w:r>
        <w:t>gwybod</w:t>
      </w:r>
      <w:r>
        <w:rPr>
          <w:spacing w:val="-14"/>
        </w:rPr>
        <w:t xml:space="preserve"> </w:t>
      </w:r>
      <w:r>
        <w:t>ein</w:t>
      </w:r>
      <w:r>
        <w:rPr>
          <w:spacing w:val="-12"/>
        </w:rPr>
        <w:t xml:space="preserve"> </w:t>
      </w:r>
      <w:r>
        <w:t>bod</w:t>
      </w:r>
      <w:r>
        <w:rPr>
          <w:spacing w:val="-12"/>
        </w:rPr>
        <w:t xml:space="preserve"> </w:t>
      </w:r>
      <w:r>
        <w:t>yn</w:t>
      </w:r>
      <w:r>
        <w:rPr>
          <w:spacing w:val="-14"/>
        </w:rPr>
        <w:t xml:space="preserve"> </w:t>
      </w:r>
      <w:r>
        <w:t>rhoi</w:t>
      </w:r>
      <w:r>
        <w:rPr>
          <w:spacing w:val="-13"/>
        </w:rPr>
        <w:t xml:space="preserve"> </w:t>
      </w:r>
      <w:r>
        <w:t>cydsyniad</w:t>
      </w:r>
      <w:r>
        <w:rPr>
          <w:spacing w:val="-12"/>
        </w:rPr>
        <w:t xml:space="preserve"> </w:t>
      </w:r>
      <w:r>
        <w:t>i'r</w:t>
      </w:r>
      <w:r>
        <w:rPr>
          <w:spacing w:val="-13"/>
        </w:rPr>
        <w:t xml:space="preserve"> </w:t>
      </w:r>
      <w:r>
        <w:t>Ysgrifennydd Gwladol arfer pŵer i wneud is-ddeddfwriaeth mewn maes Datganoledig mewn perthynas â Chymru.</w:t>
      </w:r>
    </w:p>
    <w:p w14:paraId="0F905EDB" w14:textId="77777777" w:rsidR="008F0DD1" w:rsidRDefault="008F0DD1">
      <w:pPr>
        <w:pStyle w:val="BodyText"/>
      </w:pPr>
    </w:p>
    <w:p w14:paraId="0F905EDC" w14:textId="77777777" w:rsidR="008F0DD1" w:rsidRDefault="00373935">
      <w:pPr>
        <w:pStyle w:val="BodyText"/>
        <w:ind w:left="119" w:right="114"/>
        <w:jc w:val="both"/>
      </w:pPr>
      <w:r>
        <w:t xml:space="preserve">Gofynnodd Rebecca </w:t>
      </w:r>
      <w:proofErr w:type="spellStart"/>
      <w:r>
        <w:t>Pow</w:t>
      </w:r>
      <w:proofErr w:type="spellEnd"/>
      <w:r>
        <w:t xml:space="preserve"> AS, y Gweinidog Ansawdd a Chadernid Amgylcheddol ar ran</w:t>
      </w:r>
      <w:r>
        <w:rPr>
          <w:spacing w:val="-12"/>
        </w:rPr>
        <w:t xml:space="preserve"> </w:t>
      </w:r>
      <w:r>
        <w:t>yr</w:t>
      </w:r>
      <w:r>
        <w:rPr>
          <w:spacing w:val="-13"/>
        </w:rPr>
        <w:t xml:space="preserve"> </w:t>
      </w:r>
      <w:r>
        <w:t>Arglwydd</w:t>
      </w:r>
      <w:r>
        <w:rPr>
          <w:spacing w:val="-12"/>
        </w:rPr>
        <w:t xml:space="preserve"> </w:t>
      </w:r>
      <w:proofErr w:type="spellStart"/>
      <w:r>
        <w:t>Benyon</w:t>
      </w:r>
      <w:proofErr w:type="spellEnd"/>
      <w:r>
        <w:t>,</w:t>
      </w:r>
      <w:r>
        <w:rPr>
          <w:spacing w:val="-12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Gweinidog</w:t>
      </w:r>
      <w:r>
        <w:rPr>
          <w:spacing w:val="-14"/>
        </w:rPr>
        <w:t xml:space="preserve"> </w:t>
      </w:r>
      <w:r>
        <w:t>dros</w:t>
      </w:r>
      <w:r>
        <w:rPr>
          <w:spacing w:val="-13"/>
        </w:rPr>
        <w:t xml:space="preserve"> </w:t>
      </w:r>
      <w:r>
        <w:t>Fioddiogelwch</w:t>
      </w:r>
      <w:r>
        <w:rPr>
          <w:spacing w:val="-12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Materion</w:t>
      </w:r>
      <w:r>
        <w:rPr>
          <w:spacing w:val="-12"/>
        </w:rPr>
        <w:t xml:space="preserve"> </w:t>
      </w:r>
      <w:r>
        <w:t>Morol</w:t>
      </w:r>
      <w:r>
        <w:rPr>
          <w:spacing w:val="-13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Gwledig yn Adran yr Amgylchedd, Bwyd a Materion Gwledig (DEFRA) am gytundeb i wneud Offeryn Statudol (OS) o'r enw Rheoliadau Cynhyrchion Diogelu Planhigion (Diwygiadau Amrywiol) 2023 (y “Rheoliadau”).</w:t>
      </w:r>
    </w:p>
    <w:p w14:paraId="0F905EDD" w14:textId="77777777" w:rsidR="008F0DD1" w:rsidRDefault="008F0DD1">
      <w:pPr>
        <w:pStyle w:val="BodyText"/>
      </w:pPr>
    </w:p>
    <w:p w14:paraId="0F905EDE" w14:textId="77777777" w:rsidR="008F0DD1" w:rsidRDefault="00373935">
      <w:pPr>
        <w:pStyle w:val="BodyText"/>
        <w:ind w:left="119" w:right="115"/>
        <w:jc w:val="both"/>
      </w:pPr>
      <w:r>
        <w:t>Bydd yr Ysgrifennydd Gwladol yn gwneud yr OS uchod, dr</w:t>
      </w:r>
      <w:r>
        <w:t xml:space="preserve">wy arfer y pwerau a roddir o dan adrannau 14(2), (4) (b) a (c) a (7) a 20(1) (a) a (b) o Ddeddf Cyfraith yr UE a </w:t>
      </w:r>
      <w:proofErr w:type="spellStart"/>
      <w:r>
        <w:t>Ddargedwir</w:t>
      </w:r>
      <w:proofErr w:type="spellEnd"/>
      <w:r>
        <w:t xml:space="preserve"> (Dirymu a Diwygio) 2023 (“Deddf 2023”).</w:t>
      </w:r>
    </w:p>
    <w:p w14:paraId="0F905EDF" w14:textId="77777777" w:rsidR="008F0DD1" w:rsidRDefault="008F0DD1">
      <w:pPr>
        <w:pStyle w:val="BodyText"/>
        <w:spacing w:before="9"/>
        <w:rPr>
          <w:sz w:val="23"/>
        </w:rPr>
      </w:pPr>
    </w:p>
    <w:p w14:paraId="0F905EE0" w14:textId="77777777" w:rsidR="008F0DD1" w:rsidRDefault="00373935">
      <w:pPr>
        <w:pStyle w:val="BodyText"/>
        <w:ind w:left="120" w:right="115"/>
        <w:jc w:val="both"/>
      </w:pPr>
      <w:r>
        <w:t>Diben y Rheoliadau yw ymestyn neu ailgyflwyno darpariaethau trosiannol dros dro a roddwyd</w:t>
      </w:r>
      <w:r>
        <w:rPr>
          <w:spacing w:val="-2"/>
        </w:rPr>
        <w:t xml:space="preserve"> </w:t>
      </w:r>
      <w:r>
        <w:t>a</w:t>
      </w:r>
      <w:r>
        <w:t>r</w:t>
      </w:r>
      <w:r>
        <w:rPr>
          <w:spacing w:val="-1"/>
        </w:rPr>
        <w:t xml:space="preserve"> </w:t>
      </w:r>
      <w:r>
        <w:t>waith</w:t>
      </w:r>
      <w:r>
        <w:rPr>
          <w:spacing w:val="-2"/>
        </w:rPr>
        <w:t xml:space="preserve"> </w:t>
      </w:r>
      <w:r>
        <w:t>drwy</w:t>
      </w:r>
      <w:r>
        <w:rPr>
          <w:spacing w:val="-1"/>
        </w:rPr>
        <w:t xml:space="preserve"> </w:t>
      </w:r>
      <w:r>
        <w:t>ddeddfwriaeth</w:t>
      </w:r>
      <w:r>
        <w:rPr>
          <w:spacing w:val="-2"/>
        </w:rPr>
        <w:t xml:space="preserve"> </w:t>
      </w:r>
      <w:r>
        <w:t>ymadael</w:t>
      </w:r>
      <w:r>
        <w:rPr>
          <w:spacing w:val="-1"/>
        </w:rPr>
        <w:t xml:space="preserve"> </w:t>
      </w:r>
      <w:r>
        <w:t>â'r</w:t>
      </w:r>
      <w:r>
        <w:rPr>
          <w:spacing w:val="-1"/>
        </w:rPr>
        <w:t xml:space="preserve"> </w:t>
      </w:r>
      <w:r>
        <w:t>UE</w:t>
      </w:r>
      <w:r>
        <w:rPr>
          <w:spacing w:val="-5"/>
        </w:rPr>
        <w:t xml:space="preserve"> </w:t>
      </w:r>
      <w:r>
        <w:t>mewn</w:t>
      </w:r>
      <w:r>
        <w:rPr>
          <w:spacing w:val="-2"/>
        </w:rPr>
        <w:t xml:space="preserve"> </w:t>
      </w:r>
      <w:r>
        <w:t>perthynas</w:t>
      </w:r>
      <w:r>
        <w:rPr>
          <w:spacing w:val="-3"/>
        </w:rPr>
        <w:t xml:space="preserve"> </w:t>
      </w:r>
      <w:r>
        <w:t>â</w:t>
      </w:r>
      <w:r>
        <w:rPr>
          <w:spacing w:val="-2"/>
        </w:rPr>
        <w:t xml:space="preserve"> </w:t>
      </w:r>
      <w:r>
        <w:t>thriniaethau hadau a chynhyrchion masnach gyfochrog. Y nod yw galluogi cyflenwad digonol o hadau</w:t>
      </w:r>
      <w:r>
        <w:rPr>
          <w:spacing w:val="-2"/>
        </w:rPr>
        <w:t xml:space="preserve"> </w:t>
      </w:r>
      <w:r>
        <w:t>wedi'u</w:t>
      </w:r>
      <w:r>
        <w:rPr>
          <w:spacing w:val="-2"/>
        </w:rPr>
        <w:t xml:space="preserve"> </w:t>
      </w:r>
      <w:r>
        <w:t>trin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chynhyrchion</w:t>
      </w:r>
      <w:r>
        <w:rPr>
          <w:spacing w:val="-4"/>
        </w:rPr>
        <w:t xml:space="preserve"> </w:t>
      </w:r>
      <w:r>
        <w:t>diogelu</w:t>
      </w:r>
      <w:r>
        <w:rPr>
          <w:spacing w:val="-4"/>
        </w:rPr>
        <w:t xml:space="preserve"> </w:t>
      </w:r>
      <w:r>
        <w:t>planhigion</w:t>
      </w:r>
      <w:r>
        <w:rPr>
          <w:spacing w:val="-2"/>
        </w:rPr>
        <w:t xml:space="preserve"> </w:t>
      </w:r>
      <w:r>
        <w:t>ym</w:t>
      </w:r>
      <w:r>
        <w:rPr>
          <w:spacing w:val="-4"/>
        </w:rPr>
        <w:t xml:space="preserve"> </w:t>
      </w:r>
      <w:r>
        <w:t>marchnad</w:t>
      </w:r>
      <w:r>
        <w:rPr>
          <w:spacing w:val="-4"/>
        </w:rPr>
        <w:t xml:space="preserve"> </w:t>
      </w:r>
      <w:r>
        <w:t>Prydain</w:t>
      </w:r>
      <w:r>
        <w:rPr>
          <w:spacing w:val="-2"/>
        </w:rPr>
        <w:t xml:space="preserve"> </w:t>
      </w:r>
      <w:r>
        <w:t>Fawr,</w:t>
      </w:r>
      <w:r>
        <w:rPr>
          <w:spacing w:val="-2"/>
        </w:rPr>
        <w:t xml:space="preserve"> </w:t>
      </w:r>
      <w:r>
        <w:t>gan gefnogi sefydlu cnydau d</w:t>
      </w:r>
      <w:r>
        <w:t xml:space="preserve">a a chostau is i </w:t>
      </w:r>
      <w:proofErr w:type="spellStart"/>
      <w:r>
        <w:t>dyfwyr</w:t>
      </w:r>
      <w:proofErr w:type="spellEnd"/>
      <w:r>
        <w:t xml:space="preserve"> a phrynwyr bwyd a bwyd anifeiliaid. Bydd y Rheoliadau'n cynnal y dull gweithredu presennol o ran mewnforion o hadau wedi'u</w:t>
      </w:r>
      <w:r>
        <w:rPr>
          <w:spacing w:val="-4"/>
        </w:rPr>
        <w:t xml:space="preserve"> </w:t>
      </w:r>
      <w:r>
        <w:t>trin</w:t>
      </w:r>
      <w:r>
        <w:rPr>
          <w:spacing w:val="-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bydd</w:t>
      </w:r>
      <w:r>
        <w:rPr>
          <w:spacing w:val="-4"/>
        </w:rPr>
        <w:t xml:space="preserve"> </w:t>
      </w:r>
      <w:r>
        <w:t>yn</w:t>
      </w:r>
      <w:r>
        <w:rPr>
          <w:spacing w:val="-7"/>
        </w:rPr>
        <w:t xml:space="preserve"> </w:t>
      </w:r>
      <w:r>
        <w:t>ailgyflwyno</w:t>
      </w:r>
      <w:r>
        <w:rPr>
          <w:spacing w:val="-4"/>
        </w:rPr>
        <w:t xml:space="preserve"> </w:t>
      </w:r>
      <w:r>
        <w:t>dull</w:t>
      </w:r>
      <w:r>
        <w:rPr>
          <w:spacing w:val="-6"/>
        </w:rPr>
        <w:t xml:space="preserve"> </w:t>
      </w:r>
      <w:r>
        <w:t>tebyg</w:t>
      </w:r>
      <w:r>
        <w:rPr>
          <w:spacing w:val="-4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ymdrin</w:t>
      </w:r>
      <w:r>
        <w:rPr>
          <w:spacing w:val="-4"/>
        </w:rPr>
        <w:t xml:space="preserve"> </w:t>
      </w:r>
      <w:r>
        <w:t>â</w:t>
      </w:r>
      <w:r>
        <w:rPr>
          <w:spacing w:val="-6"/>
        </w:rPr>
        <w:t xml:space="preserve"> </w:t>
      </w:r>
      <w:r>
        <w:t>masnach</w:t>
      </w:r>
      <w:r>
        <w:rPr>
          <w:spacing w:val="-4"/>
        </w:rPr>
        <w:t xml:space="preserve"> </w:t>
      </w:r>
      <w:r>
        <w:t>gyfochrog</w:t>
      </w:r>
      <w:r>
        <w:rPr>
          <w:spacing w:val="-4"/>
        </w:rPr>
        <w:t xml:space="preserve"> </w:t>
      </w:r>
      <w:r>
        <w:t>sy'n</w:t>
      </w:r>
      <w:r>
        <w:rPr>
          <w:spacing w:val="-4"/>
        </w:rPr>
        <w:t xml:space="preserve"> </w:t>
      </w:r>
      <w:r>
        <w:t>bodoli ledled yr UE. Nid oes gwahaniaeth polisi ar y mater hwn rhwng Llywodraeth Cymru, Llywodraeth yr Alban a DEFRA ar hyn o bryd.</w:t>
      </w:r>
    </w:p>
    <w:p w14:paraId="0F905EE1" w14:textId="77777777" w:rsidR="008F0DD1" w:rsidRDefault="008F0DD1">
      <w:pPr>
        <w:pStyle w:val="BodyText"/>
      </w:pPr>
    </w:p>
    <w:p w14:paraId="0F905EE2" w14:textId="77777777" w:rsidR="008F0DD1" w:rsidRDefault="00373935">
      <w:pPr>
        <w:pStyle w:val="BodyText"/>
        <w:ind w:left="120" w:right="115"/>
        <w:jc w:val="both"/>
      </w:pPr>
      <w:r>
        <w:t>Gosodwyd</w:t>
      </w:r>
      <w:r>
        <w:rPr>
          <w:spacing w:val="-1"/>
        </w:rPr>
        <w:t xml:space="preserve"> </w:t>
      </w:r>
      <w:r>
        <w:t>yr</w:t>
      </w:r>
      <w:r>
        <w:rPr>
          <w:spacing w:val="-3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gerbron</w:t>
      </w:r>
      <w:r>
        <w:rPr>
          <w:spacing w:val="-1"/>
        </w:rPr>
        <w:t xml:space="preserve"> </w:t>
      </w:r>
      <w:r>
        <w:t>Senedd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ar</w:t>
      </w:r>
      <w:r>
        <w:rPr>
          <w:spacing w:val="-3"/>
        </w:rPr>
        <w:t xml:space="preserve"> </w:t>
      </w:r>
      <w:r>
        <w:t>23</w:t>
      </w:r>
      <w:r>
        <w:rPr>
          <w:spacing w:val="-3"/>
        </w:rPr>
        <w:t xml:space="preserve"> </w:t>
      </w:r>
      <w:r>
        <w:t>Hydref</w:t>
      </w:r>
      <w:r>
        <w:rPr>
          <w:spacing w:val="-2"/>
        </w:rPr>
        <w:t xml:space="preserve"> </w:t>
      </w:r>
      <w:r>
        <w:t>2023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ddod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rym ar</w:t>
      </w:r>
      <w:r>
        <w:rPr>
          <w:spacing w:val="-3"/>
        </w:rPr>
        <w:t xml:space="preserve"> </w:t>
      </w:r>
      <w:r>
        <w:t>31</w:t>
      </w:r>
      <w:r>
        <w:rPr>
          <w:spacing w:val="-1"/>
        </w:rPr>
        <w:t xml:space="preserve"> </w:t>
      </w:r>
      <w:r>
        <w:t xml:space="preserve">Rhagfyr </w:t>
      </w:r>
      <w:r>
        <w:rPr>
          <w:spacing w:val="-4"/>
        </w:rPr>
        <w:t>2023.</w:t>
      </w:r>
    </w:p>
    <w:p w14:paraId="0F905EE3" w14:textId="77777777" w:rsidR="008F0DD1" w:rsidRDefault="008F0DD1">
      <w:pPr>
        <w:jc w:val="both"/>
        <w:sectPr w:rsidR="008F0DD1">
          <w:type w:val="continuous"/>
          <w:pgSz w:w="11910" w:h="16840"/>
          <w:pgMar w:top="200" w:right="1320" w:bottom="280" w:left="1320" w:header="720" w:footer="720" w:gutter="0"/>
          <w:cols w:space="720"/>
        </w:sectPr>
      </w:pPr>
    </w:p>
    <w:p w14:paraId="0F905EE4" w14:textId="77777777" w:rsidR="008F0DD1" w:rsidRDefault="00373935">
      <w:pPr>
        <w:pStyle w:val="Heading1"/>
        <w:spacing w:before="82"/>
        <w:ind w:right="105"/>
      </w:pPr>
      <w:r>
        <w:lastRenderedPageBreak/>
        <w:t>Unrhyw</w:t>
      </w:r>
      <w:r>
        <w:rPr>
          <w:spacing w:val="-3"/>
        </w:rPr>
        <w:t xml:space="preserve"> </w:t>
      </w:r>
      <w:r>
        <w:t>effaith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gall</w:t>
      </w:r>
      <w:r>
        <w:rPr>
          <w:spacing w:val="-5"/>
        </w:rPr>
        <w:t xml:space="preserve"> </w:t>
      </w:r>
      <w:r>
        <w:t>yr</w:t>
      </w:r>
      <w:r>
        <w:rPr>
          <w:spacing w:val="-3"/>
        </w:rPr>
        <w:t xml:space="preserve"> </w:t>
      </w:r>
      <w:r>
        <w:t>OS</w:t>
      </w:r>
      <w:r>
        <w:rPr>
          <w:spacing w:val="-5"/>
        </w:rPr>
        <w:t xml:space="preserve"> </w:t>
      </w:r>
      <w:r>
        <w:t>ei</w:t>
      </w:r>
      <w:r>
        <w:rPr>
          <w:spacing w:val="-5"/>
        </w:rPr>
        <w:t xml:space="preserve"> </w:t>
      </w:r>
      <w:r>
        <w:t>chael</w:t>
      </w:r>
      <w:r>
        <w:rPr>
          <w:spacing w:val="-5"/>
        </w:rPr>
        <w:t xml:space="preserve"> </w:t>
      </w:r>
      <w:r>
        <w:t>ar</w:t>
      </w:r>
      <w:r>
        <w:rPr>
          <w:spacing w:val="-3"/>
        </w:rPr>
        <w:t xml:space="preserve"> </w:t>
      </w:r>
      <w:r>
        <w:t>gymhwysedd</w:t>
      </w:r>
      <w:r>
        <w:rPr>
          <w:spacing w:val="-3"/>
        </w:rPr>
        <w:t xml:space="preserve"> </w:t>
      </w:r>
      <w:r>
        <w:t>deddfwriaethol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Senedd a/neu ar gymhwysedd gweithredol Gweinidogion Cymru.</w:t>
      </w:r>
    </w:p>
    <w:p w14:paraId="0F905EE5" w14:textId="77777777" w:rsidR="008F0DD1" w:rsidRDefault="008F0DD1">
      <w:pPr>
        <w:pStyle w:val="BodyText"/>
        <w:rPr>
          <w:b/>
        </w:rPr>
      </w:pPr>
    </w:p>
    <w:p w14:paraId="0F905EE6" w14:textId="77777777" w:rsidR="008F0DD1" w:rsidRDefault="00373935">
      <w:pPr>
        <w:pStyle w:val="BodyText"/>
        <w:ind w:left="120" w:right="105"/>
      </w:pPr>
      <w:r>
        <w:t>Mae swyddogaethau a roddir gan y ddeddfwriaeth sy'n cael ei diwygio, yn cael eu rhoi i Weinidogion Cymru neu i'r Ysgrifennydd Gwladol gyda chydsyniad Gweinidogion Cymru. Mae hyn yn golygu bod Gweinidogion Cymru yn cadw'r swyddogaethau</w:t>
      </w:r>
      <w:r>
        <w:rPr>
          <w:spacing w:val="-5"/>
        </w:rPr>
        <w:t xml:space="preserve"> </w:t>
      </w:r>
      <w:r>
        <w:t>perthnasol</w:t>
      </w:r>
      <w:r>
        <w:rPr>
          <w:spacing w:val="-4"/>
        </w:rPr>
        <w:t xml:space="preserve"> </w:t>
      </w:r>
      <w:r>
        <w:t>(neu</w:t>
      </w:r>
      <w:r>
        <w:rPr>
          <w:spacing w:val="-3"/>
        </w:rPr>
        <w:t xml:space="preserve"> </w:t>
      </w:r>
      <w:r>
        <w:t>cânt</w:t>
      </w:r>
      <w:r>
        <w:rPr>
          <w:spacing w:val="-4"/>
        </w:rPr>
        <w:t xml:space="preserve"> </w:t>
      </w:r>
      <w:r>
        <w:t>ddirprwyo'r</w:t>
      </w:r>
      <w:r>
        <w:rPr>
          <w:spacing w:val="-5"/>
        </w:rPr>
        <w:t xml:space="preserve"> </w:t>
      </w:r>
      <w:r>
        <w:t>swyddogaethau</w:t>
      </w:r>
      <w:r>
        <w:rPr>
          <w:spacing w:val="-3"/>
        </w:rPr>
        <w:t xml:space="preserve"> </w:t>
      </w:r>
      <w:r>
        <w:t>hynny</w:t>
      </w:r>
      <w:r>
        <w:rPr>
          <w:spacing w:val="-4"/>
        </w:rPr>
        <w:t xml:space="preserve"> </w:t>
      </w:r>
      <w:r>
        <w:t>i'r</w:t>
      </w:r>
      <w:r>
        <w:rPr>
          <w:spacing w:val="-5"/>
        </w:rPr>
        <w:t xml:space="preserve"> </w:t>
      </w:r>
      <w:r>
        <w:t>Awdurdod Gweithredol Iechyd a Diogelwch drwy Gytundeb Asiantaeth rhwng Gweinidogion Cymru a HSE).</w:t>
      </w:r>
    </w:p>
    <w:p w14:paraId="0F905EE7" w14:textId="77777777" w:rsidR="008F0DD1" w:rsidRDefault="008F0DD1">
      <w:pPr>
        <w:pStyle w:val="BodyText"/>
      </w:pPr>
    </w:p>
    <w:p w14:paraId="0F905EE8" w14:textId="77777777" w:rsidR="008F0DD1" w:rsidRDefault="00373935">
      <w:pPr>
        <w:pStyle w:val="Heading1"/>
      </w:pPr>
      <w:r>
        <w:t>Diben</w:t>
      </w:r>
      <w:r>
        <w:rPr>
          <w:spacing w:val="-1"/>
        </w:rPr>
        <w:t xml:space="preserve"> </w:t>
      </w:r>
      <w:r>
        <w:t xml:space="preserve">y </w:t>
      </w:r>
      <w:r>
        <w:rPr>
          <w:spacing w:val="-2"/>
        </w:rPr>
        <w:t>diwygiadau</w:t>
      </w:r>
    </w:p>
    <w:p w14:paraId="0F905EE9" w14:textId="77777777" w:rsidR="008F0DD1" w:rsidRDefault="008F0DD1">
      <w:pPr>
        <w:pStyle w:val="BodyText"/>
        <w:rPr>
          <w:b/>
        </w:rPr>
      </w:pPr>
    </w:p>
    <w:p w14:paraId="0F905EEA" w14:textId="77777777" w:rsidR="008F0DD1" w:rsidRDefault="00373935">
      <w:pPr>
        <w:pStyle w:val="BodyText"/>
        <w:ind w:left="119" w:right="128"/>
      </w:pPr>
      <w:r>
        <w:t>Diben y Rheoliadau yw</w:t>
      </w:r>
      <w:r>
        <w:rPr>
          <w:spacing w:val="-3"/>
        </w:rPr>
        <w:t xml:space="preserve"> </w:t>
      </w:r>
      <w:r>
        <w:t>ymestyn y</w:t>
      </w:r>
      <w:r>
        <w:rPr>
          <w:spacing w:val="-2"/>
        </w:rPr>
        <w:t xml:space="preserve"> </w:t>
      </w:r>
      <w:r>
        <w:t>mesurau</w:t>
      </w:r>
      <w:r>
        <w:rPr>
          <w:spacing w:val="-1"/>
        </w:rPr>
        <w:t xml:space="preserve"> </w:t>
      </w:r>
      <w:r>
        <w:t>trosiannol drwy ddeddfwriaeth.</w:t>
      </w:r>
      <w:r>
        <w:rPr>
          <w:spacing w:val="-2"/>
        </w:rPr>
        <w:t xml:space="preserve"> </w:t>
      </w:r>
      <w:r>
        <w:t>Bydd</w:t>
      </w:r>
      <w:r>
        <w:rPr>
          <w:spacing w:val="-1"/>
        </w:rPr>
        <w:t xml:space="preserve"> </w:t>
      </w:r>
      <w:r>
        <w:t>hyn yn</w:t>
      </w:r>
      <w:r>
        <w:rPr>
          <w:spacing w:val="-3"/>
        </w:rPr>
        <w:t xml:space="preserve"> </w:t>
      </w:r>
      <w:r>
        <w:t>caniatáu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driniaethau</w:t>
      </w:r>
      <w:r>
        <w:rPr>
          <w:spacing w:val="-3"/>
        </w:rPr>
        <w:t xml:space="preserve"> </w:t>
      </w:r>
      <w:r>
        <w:t>hadau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chynhyrchion</w:t>
      </w:r>
      <w:r>
        <w:rPr>
          <w:spacing w:val="-3"/>
        </w:rPr>
        <w:t xml:space="preserve"> </w:t>
      </w:r>
      <w:r>
        <w:t>diogelu</w:t>
      </w:r>
      <w:r>
        <w:rPr>
          <w:spacing w:val="-4"/>
        </w:rPr>
        <w:t xml:space="preserve"> </w:t>
      </w:r>
      <w:r>
        <w:t>planhigion</w:t>
      </w:r>
      <w:r>
        <w:rPr>
          <w:spacing w:val="-4"/>
        </w:rPr>
        <w:t xml:space="preserve"> </w:t>
      </w:r>
      <w:r>
        <w:t>perthnasol</w:t>
      </w:r>
      <w:r>
        <w:rPr>
          <w:spacing w:val="-6"/>
        </w:rPr>
        <w:t xml:space="preserve"> </w:t>
      </w:r>
      <w:r>
        <w:t>barhau i gael eu defnyddio dros dro, gan roi rhagor o amser i'r triniaethau a'r cynhyrchion hyn naill ai fynd drwy broses awdurdodi Prydain Fawr eu hunain neu i weithgynhyrchwyr ddatblygu trini</w:t>
      </w:r>
      <w:r>
        <w:t>aethau / cynhyrchion amgen y gellir eu hawdurdodi i'w defnyddio ym Mhrydain Fawr.</w:t>
      </w:r>
    </w:p>
    <w:p w14:paraId="0F905EEB" w14:textId="77777777" w:rsidR="008F0DD1" w:rsidRDefault="008F0DD1">
      <w:pPr>
        <w:pStyle w:val="BodyText"/>
      </w:pPr>
    </w:p>
    <w:p w14:paraId="0F905EEC" w14:textId="77777777" w:rsidR="008F0DD1" w:rsidRDefault="00373935">
      <w:pPr>
        <w:pStyle w:val="BodyText"/>
        <w:ind w:left="119" w:right="105"/>
      </w:pPr>
      <w:r>
        <w:t>Mae'r</w:t>
      </w:r>
      <w:r>
        <w:rPr>
          <w:spacing w:val="-4"/>
        </w:rPr>
        <w:t xml:space="preserve"> </w:t>
      </w:r>
      <w:r>
        <w:t>Rheoliadau</w:t>
      </w:r>
      <w:r>
        <w:rPr>
          <w:spacing w:val="-4"/>
        </w:rPr>
        <w:t xml:space="preserve"> </w:t>
      </w:r>
      <w:r>
        <w:t>a'r</w:t>
      </w:r>
      <w:r>
        <w:rPr>
          <w:spacing w:val="-6"/>
        </w:rPr>
        <w:t xml:space="preserve"> </w:t>
      </w:r>
      <w:r>
        <w:t>Memorandwm</w:t>
      </w:r>
      <w:r>
        <w:rPr>
          <w:spacing w:val="-4"/>
        </w:rPr>
        <w:t xml:space="preserve"> </w:t>
      </w:r>
      <w:r>
        <w:t>Esboniadol</w:t>
      </w:r>
      <w:r>
        <w:rPr>
          <w:spacing w:val="-3"/>
        </w:rPr>
        <w:t xml:space="preserve"> </w:t>
      </w:r>
      <w:r>
        <w:t>cysylltiedig,</w:t>
      </w:r>
      <w:r>
        <w:rPr>
          <w:spacing w:val="-5"/>
        </w:rPr>
        <w:t xml:space="preserve"> </w:t>
      </w:r>
      <w:r>
        <w:t>sy'n</w:t>
      </w:r>
      <w:r>
        <w:rPr>
          <w:spacing w:val="-4"/>
        </w:rPr>
        <w:t xml:space="preserve"> </w:t>
      </w:r>
      <w:r>
        <w:t>nodi</w:t>
      </w:r>
      <w:r>
        <w:rPr>
          <w:spacing w:val="-3"/>
        </w:rPr>
        <w:t xml:space="preserve"> </w:t>
      </w:r>
      <w:r>
        <w:t>manylion ynghylch tarddiad, diben ac effaith y diwygiadau, ar gael yma:</w:t>
      </w:r>
    </w:p>
    <w:p w14:paraId="0F905EED" w14:textId="77777777" w:rsidR="008F0DD1" w:rsidRDefault="008F0DD1">
      <w:pPr>
        <w:pStyle w:val="BodyText"/>
      </w:pPr>
    </w:p>
    <w:p w14:paraId="0F905EEE" w14:textId="77777777" w:rsidR="008F0DD1" w:rsidRDefault="00373935">
      <w:pPr>
        <w:ind w:left="120" w:right="105"/>
      </w:pPr>
      <w:r>
        <w:rPr>
          <w:sz w:val="24"/>
        </w:rPr>
        <w:t>Offeryn</w:t>
      </w:r>
      <w:r>
        <w:rPr>
          <w:spacing w:val="-6"/>
          <w:sz w:val="24"/>
        </w:rPr>
        <w:t xml:space="preserve"> </w:t>
      </w:r>
      <w:r>
        <w:rPr>
          <w:sz w:val="24"/>
        </w:rPr>
        <w:t>Statudol:</w:t>
      </w:r>
      <w:r>
        <w:rPr>
          <w:spacing w:val="-5"/>
          <w:sz w:val="24"/>
        </w:rPr>
        <w:t xml:space="preserve"> </w:t>
      </w:r>
      <w:hyperlink r:id="rId5">
        <w:r>
          <w:rPr>
            <w:color w:val="0562C1"/>
            <w:u w:val="single" w:color="0562C1"/>
          </w:rPr>
          <w:t>The</w:t>
        </w:r>
        <w:r>
          <w:rPr>
            <w:color w:val="0562C1"/>
            <w:spacing w:val="-4"/>
            <w:u w:val="single" w:color="0562C1"/>
          </w:rPr>
          <w:t xml:space="preserve"> </w:t>
        </w:r>
        <w:r>
          <w:rPr>
            <w:color w:val="0562C1"/>
            <w:u w:val="single" w:color="0562C1"/>
          </w:rPr>
          <w:t>Plant</w:t>
        </w:r>
        <w:r>
          <w:rPr>
            <w:color w:val="0562C1"/>
            <w:spacing w:val="-3"/>
            <w:u w:val="single" w:color="0562C1"/>
          </w:rPr>
          <w:t xml:space="preserve"> </w:t>
        </w:r>
        <w:r>
          <w:rPr>
            <w:color w:val="0562C1"/>
            <w:u w:val="single" w:color="0562C1"/>
          </w:rPr>
          <w:t>Protection</w:t>
        </w:r>
        <w:r>
          <w:rPr>
            <w:color w:val="0562C1"/>
            <w:spacing w:val="-4"/>
            <w:u w:val="single" w:color="0562C1"/>
          </w:rPr>
          <w:t xml:space="preserve"> </w:t>
        </w:r>
        <w:r>
          <w:rPr>
            <w:color w:val="0562C1"/>
            <w:u w:val="single" w:color="0562C1"/>
          </w:rPr>
          <w:t>Products</w:t>
        </w:r>
        <w:r>
          <w:rPr>
            <w:color w:val="0562C1"/>
            <w:spacing w:val="-6"/>
            <w:u w:val="single" w:color="0562C1"/>
          </w:rPr>
          <w:t xml:space="preserve"> </w:t>
        </w:r>
        <w:r>
          <w:rPr>
            <w:color w:val="0562C1"/>
            <w:u w:val="single" w:color="0562C1"/>
          </w:rPr>
          <w:t>(</w:t>
        </w:r>
        <w:proofErr w:type="spellStart"/>
        <w:r>
          <w:rPr>
            <w:color w:val="0562C1"/>
            <w:u w:val="single" w:color="0562C1"/>
          </w:rPr>
          <w:t>Miscellaneous</w:t>
        </w:r>
        <w:proofErr w:type="spellEnd"/>
        <w:r>
          <w:rPr>
            <w:color w:val="0562C1"/>
            <w:spacing w:val="-4"/>
            <w:u w:val="single" w:color="0562C1"/>
          </w:rPr>
          <w:t xml:space="preserve"> </w:t>
        </w:r>
        <w:proofErr w:type="spellStart"/>
        <w:r>
          <w:rPr>
            <w:color w:val="0562C1"/>
            <w:u w:val="single" w:color="0562C1"/>
          </w:rPr>
          <w:t>Amendments</w:t>
        </w:r>
        <w:proofErr w:type="spellEnd"/>
        <w:r>
          <w:rPr>
            <w:color w:val="0562C1"/>
            <w:u w:val="single" w:color="0562C1"/>
          </w:rPr>
          <w:t>)</w:t>
        </w:r>
        <w:r>
          <w:rPr>
            <w:color w:val="0562C1"/>
            <w:spacing w:val="-5"/>
            <w:u w:val="single" w:color="0562C1"/>
          </w:rPr>
          <w:t xml:space="preserve"> </w:t>
        </w:r>
        <w:r>
          <w:rPr>
            <w:color w:val="0562C1"/>
            <w:u w:val="single" w:color="0562C1"/>
          </w:rPr>
          <w:t>Regulations</w:t>
        </w:r>
      </w:hyperlink>
      <w:r>
        <w:rPr>
          <w:color w:val="0562C1"/>
        </w:rPr>
        <w:t xml:space="preserve"> </w:t>
      </w:r>
      <w:hyperlink r:id="rId6">
        <w:r>
          <w:rPr>
            <w:color w:val="0562C1"/>
            <w:u w:val="single" w:color="0562C1"/>
          </w:rPr>
          <w:t>2023 (legislation.gov.uk)</w:t>
        </w:r>
      </w:hyperlink>
    </w:p>
    <w:p w14:paraId="0F905EEF" w14:textId="77777777" w:rsidR="008F0DD1" w:rsidRDefault="008F0DD1">
      <w:pPr>
        <w:pStyle w:val="BodyText"/>
        <w:spacing w:before="11"/>
        <w:rPr>
          <w:sz w:val="15"/>
        </w:rPr>
      </w:pPr>
    </w:p>
    <w:p w14:paraId="0F905EF0" w14:textId="77777777" w:rsidR="008F0DD1" w:rsidRDefault="00373935">
      <w:pPr>
        <w:spacing w:before="92"/>
        <w:ind w:left="120" w:right="105"/>
      </w:pPr>
      <w:r>
        <w:rPr>
          <w:sz w:val="24"/>
        </w:rPr>
        <w:t>Memorandwm</w:t>
      </w:r>
      <w:r>
        <w:rPr>
          <w:spacing w:val="-6"/>
          <w:sz w:val="24"/>
        </w:rPr>
        <w:t xml:space="preserve"> </w:t>
      </w:r>
      <w:r>
        <w:rPr>
          <w:sz w:val="24"/>
        </w:rPr>
        <w:t>Esboniadol:</w:t>
      </w:r>
      <w:r>
        <w:rPr>
          <w:spacing w:val="-9"/>
          <w:sz w:val="24"/>
        </w:rPr>
        <w:t xml:space="preserve"> </w:t>
      </w:r>
      <w:hyperlink r:id="rId7">
        <w:r>
          <w:rPr>
            <w:color w:val="0562C1"/>
            <w:u w:val="single" w:color="0562C1"/>
          </w:rPr>
          <w:t>The</w:t>
        </w:r>
        <w:r>
          <w:rPr>
            <w:color w:val="0562C1"/>
            <w:spacing w:val="-7"/>
            <w:u w:val="single" w:color="0562C1"/>
          </w:rPr>
          <w:t xml:space="preserve"> </w:t>
        </w:r>
        <w:r>
          <w:rPr>
            <w:color w:val="0562C1"/>
            <w:u w:val="single" w:color="0562C1"/>
          </w:rPr>
          <w:t>Plant</w:t>
        </w:r>
        <w:r>
          <w:rPr>
            <w:color w:val="0562C1"/>
            <w:spacing w:val="-3"/>
            <w:u w:val="single" w:color="0562C1"/>
          </w:rPr>
          <w:t xml:space="preserve"> </w:t>
        </w:r>
        <w:r>
          <w:rPr>
            <w:color w:val="0562C1"/>
            <w:u w:val="single" w:color="0562C1"/>
          </w:rPr>
          <w:t>Protection</w:t>
        </w:r>
        <w:r>
          <w:rPr>
            <w:color w:val="0562C1"/>
            <w:spacing w:val="-7"/>
            <w:u w:val="single" w:color="0562C1"/>
          </w:rPr>
          <w:t xml:space="preserve"> </w:t>
        </w:r>
        <w:r>
          <w:rPr>
            <w:color w:val="0562C1"/>
            <w:u w:val="single" w:color="0562C1"/>
          </w:rPr>
          <w:t>Products</w:t>
        </w:r>
        <w:r>
          <w:rPr>
            <w:color w:val="0562C1"/>
            <w:spacing w:val="-7"/>
            <w:u w:val="single" w:color="0562C1"/>
          </w:rPr>
          <w:t xml:space="preserve"> </w:t>
        </w:r>
        <w:r>
          <w:rPr>
            <w:color w:val="0562C1"/>
            <w:u w:val="single" w:color="0562C1"/>
          </w:rPr>
          <w:t>(</w:t>
        </w:r>
        <w:proofErr w:type="spellStart"/>
        <w:r>
          <w:rPr>
            <w:color w:val="0562C1"/>
            <w:u w:val="single" w:color="0562C1"/>
          </w:rPr>
          <w:t>Miscellaneous</w:t>
        </w:r>
        <w:proofErr w:type="spellEnd"/>
        <w:r>
          <w:rPr>
            <w:color w:val="0562C1"/>
            <w:spacing w:val="-4"/>
            <w:u w:val="single" w:color="0562C1"/>
          </w:rPr>
          <w:t xml:space="preserve"> </w:t>
        </w:r>
        <w:proofErr w:type="spellStart"/>
        <w:r>
          <w:rPr>
            <w:color w:val="0562C1"/>
            <w:u w:val="single" w:color="0562C1"/>
          </w:rPr>
          <w:t>Amendments</w:t>
        </w:r>
        <w:proofErr w:type="spellEnd"/>
        <w:r>
          <w:rPr>
            <w:color w:val="0562C1"/>
            <w:u w:val="single" w:color="0562C1"/>
          </w:rPr>
          <w:t>)</w:t>
        </w:r>
      </w:hyperlink>
      <w:r>
        <w:rPr>
          <w:color w:val="0562C1"/>
        </w:rPr>
        <w:t xml:space="preserve"> </w:t>
      </w:r>
      <w:hyperlink r:id="rId8">
        <w:r>
          <w:rPr>
            <w:color w:val="0562C1"/>
            <w:u w:val="single" w:color="0562C1"/>
          </w:rPr>
          <w:t>Regulations 2023 (legislation.gov.uk)</w:t>
        </w:r>
      </w:hyperlink>
    </w:p>
    <w:p w14:paraId="0F905EF1" w14:textId="77777777" w:rsidR="008F0DD1" w:rsidRDefault="008F0DD1">
      <w:pPr>
        <w:pStyle w:val="BodyText"/>
        <w:spacing w:before="1"/>
        <w:rPr>
          <w:sz w:val="16"/>
        </w:rPr>
      </w:pPr>
    </w:p>
    <w:p w14:paraId="0F905EF2" w14:textId="77777777" w:rsidR="008F0DD1" w:rsidRDefault="00373935">
      <w:pPr>
        <w:pStyle w:val="Heading1"/>
        <w:spacing w:before="92"/>
      </w:pPr>
      <w:r>
        <w:t>Pam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rhoddwyd</w:t>
      </w:r>
      <w:r>
        <w:rPr>
          <w:spacing w:val="-1"/>
        </w:rPr>
        <w:t xml:space="preserve"> </w:t>
      </w:r>
      <w:r>
        <w:rPr>
          <w:spacing w:val="-2"/>
        </w:rPr>
        <w:t>cydsyniad</w:t>
      </w:r>
    </w:p>
    <w:p w14:paraId="0F905EF3" w14:textId="77777777" w:rsidR="008F0DD1" w:rsidRDefault="008F0DD1">
      <w:pPr>
        <w:pStyle w:val="BodyText"/>
        <w:rPr>
          <w:b/>
        </w:rPr>
      </w:pPr>
    </w:p>
    <w:p w14:paraId="0F905EF4" w14:textId="77777777" w:rsidR="008F0DD1" w:rsidRDefault="00373935">
      <w:pPr>
        <w:pStyle w:val="BodyText"/>
        <w:ind w:left="120" w:right="205"/>
      </w:pPr>
      <w:r>
        <w:t>Rhoddwyd cydsyniad i Lywodraeth y DU wneud yr offeryn hwn gan ei fod yn cael ei ystyried</w:t>
      </w:r>
      <w:r>
        <w:rPr>
          <w:spacing w:val="-2"/>
        </w:rPr>
        <w:t xml:space="preserve"> </w:t>
      </w:r>
      <w:r>
        <w:t>yn</w:t>
      </w:r>
      <w:r>
        <w:rPr>
          <w:spacing w:val="-4"/>
        </w:rPr>
        <w:t xml:space="preserve"> </w:t>
      </w:r>
      <w:r>
        <w:t>briodol,</w:t>
      </w:r>
      <w:r>
        <w:rPr>
          <w:spacing w:val="-2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tro</w:t>
      </w:r>
      <w:r>
        <w:rPr>
          <w:spacing w:val="-2"/>
        </w:rPr>
        <w:t xml:space="preserve"> </w:t>
      </w:r>
      <w:r>
        <w:t>hwn,</w:t>
      </w:r>
      <w:r>
        <w:rPr>
          <w:spacing w:val="-5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Lywodraeth</w:t>
      </w:r>
      <w:r>
        <w:rPr>
          <w:spacing w:val="-2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ddeddfu</w:t>
      </w:r>
      <w:r>
        <w:rPr>
          <w:spacing w:val="-4"/>
        </w:rPr>
        <w:t xml:space="preserve"> </w:t>
      </w:r>
      <w:r>
        <w:t>ar</w:t>
      </w:r>
      <w:r>
        <w:rPr>
          <w:spacing w:val="-4"/>
        </w:rPr>
        <w:t xml:space="preserve"> </w:t>
      </w:r>
      <w:r>
        <w:t>lefel</w:t>
      </w:r>
      <w:r>
        <w:rPr>
          <w:spacing w:val="-3"/>
        </w:rPr>
        <w:t xml:space="preserve"> </w:t>
      </w:r>
      <w:r>
        <w:t>Prydain</w:t>
      </w:r>
      <w:r>
        <w:rPr>
          <w:spacing w:val="-2"/>
        </w:rPr>
        <w:t xml:space="preserve"> </w:t>
      </w:r>
      <w:r>
        <w:t>Fawr.</w:t>
      </w:r>
      <w:r>
        <w:rPr>
          <w:spacing w:val="-2"/>
        </w:rPr>
        <w:t xml:space="preserve"> </w:t>
      </w:r>
      <w:r>
        <w:t xml:space="preserve">Mae Iechyd Planhigion a </w:t>
      </w:r>
      <w:proofErr w:type="spellStart"/>
      <w:r>
        <w:t>Phalaladdwyr</w:t>
      </w:r>
      <w:proofErr w:type="spellEnd"/>
      <w:r>
        <w:t xml:space="preserve"> yn feysydd lle mae Gweinidogion Cymru yn aml wedi cydsynio i'r Ysgrifennydd Gwladol wneud deddfwriaeth ar lefel Prydain Fawr oherwydd y modd yr ymdrinnir â'r pwnc ar draws Prydain Fawr. Mae'r dull hwn yn sicrhau nad oes</w:t>
      </w:r>
      <w:r>
        <w:t xml:space="preserve"> gwahaniaeth rhwng rheoliadau Cymreig a rheoliadau eraill Prydain Fawr, gan leihau unrhyw ddryswch ac anfantais i fasnachwyr Cymru a lleihau unrhyw faich gweinyddol posibl i'r Awdurdod Gweithredol Iechyd a Diogelwch wrth weinyddu trwyddedau ar gyfer masnac</w:t>
      </w:r>
      <w:r>
        <w:t>h gyfochrog ac wrth ymgymryd ag unrhyw weithgarwch gorfodi.</w:t>
      </w:r>
    </w:p>
    <w:sectPr w:rsidR="008F0DD1">
      <w:pgSz w:w="11910" w:h="16840"/>
      <w:pgMar w:top="134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F0DD1"/>
    <w:rsid w:val="00373935"/>
    <w:rsid w:val="008F0DD1"/>
    <w:rsid w:val="00A01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F905EBF"/>
  <w15:docId w15:val="{696983C8-6999-4B1A-870F-22BFB1012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cy-GB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1802" w:right="1800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1.safelinks.protection.outlook.com/?url=https%3A%2F%2Fwww.legislation.gov.uk%2Fukdsi%2F2023%2F9780348252651%2Fpdfs%2Fukdsiem_9780348252651_en_001.pdf&amp;data=05%7C01%7CJenny.Fletcher%40gov.wales%7C6097728e6cff4d93eb2408dbd3c6ff29%7Ca2cc36c592804ae78887d06dab89216b%7C0%7C1%7C638336623891321486%7CUnknown%7CTWFpbGZsb3d8eyJWIjoiMC4wLjAwMDAiLCJQIjoiV2luMzIiLCJBTiI6Ik1haWwiLCJXVCI6Mn0%3D%7C3000%7C%7C%7C&amp;sdata=Gw14%2FSEhsMSJwEcPyeWs0JGSX0gagLVOrR9i%2FTXJtkY%3D&amp;reserved=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ur01.safelinks.protection.outlook.com/?url=https%3A%2F%2Fwww.legislation.gov.uk%2Fukdsi%2F2023%2F9780348252651%2Fpdfs%2Fukdsiem_9780348252651_en_001.pdf&amp;data=05%7C01%7CJenny.Fletcher%40gov.wales%7C6097728e6cff4d93eb2408dbd3c6ff29%7Ca2cc36c592804ae78887d06dab89216b%7C0%7C1%7C638336623891321486%7CUnknown%7CTWFpbGZsb3d8eyJWIjoiMC4wLjAwMDAiLCJQIjoiV2luMzIiLCJBTiI6Ik1haWwiLCJXVCI6Mn0%3D%7C3000%7C%7C%7C&amp;sdata=Gw14%2FSEhsMSJwEcPyeWs0JGSX0gagLVOrR9i%2FTXJtkY%3D&amp;reserved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ur01.safelinks.protection.outlook.com/?url=https%3A%2F%2Fwww.legislation.gov.uk%2Fukdsi%2F2023%2F9780348252651%2Fpdfs%2Fukdsi_9780348252651_en.pdf&amp;data=05%7C01%7CJenny.Fletcher%40gov.wales%7C6097728e6cff4d93eb2408dbd3c6ff29%7Ca2cc36c592804ae78887d06dab89216b%7C0%7C1%7C638336623891321486%7CUnknown%7CTWFpbGZsb3d8eyJWIjoiMC4wLjAwMDAiLCJQIjoiV2luMzIiLCJBTiI6Ik1haWwiLCJXVCI6Mn0%3D%7C3000%7C%7C%7C&amp;sdata=zY6LJc7VVnjBpZR54i8VQ%2BDfgqlaHWJOQPnZoMTAjUs%3D&amp;reserved=0" TargetMode="External"/><Relationship Id="rId5" Type="http://schemas.openxmlformats.org/officeDocument/2006/relationships/hyperlink" Target="https://eur01.safelinks.protection.outlook.com/?url=https%3A%2F%2Fwww.legislation.gov.uk%2Fukdsi%2F2023%2F9780348252651%2Fpdfs%2Fukdsi_9780348252651_en.pdf&amp;data=05%7C01%7CJenny.Fletcher%40gov.wales%7C6097728e6cff4d93eb2408dbd3c6ff29%7Ca2cc36c592804ae78887d06dab89216b%7C0%7C1%7C638336623891321486%7CUnknown%7CTWFpbGZsb3d8eyJWIjoiMC4wLjAwMDAiLCJQIjoiV2luMzIiLCJBTiI6Ik1haWwiLCJXVCI6Mn0%3D%7C3000%7C%7C%7C&amp;sdata=zY6LJc7VVnjBpZR54i8VQ%2BDfgqlaHWJOQPnZoMTAjUs%3D&amp;reserved=0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873</Words>
  <Characters>4979</Characters>
  <Application>Microsoft Office Word</Application>
  <DocSecurity>0</DocSecurity>
  <Lines>41</Lines>
  <Paragraphs>11</Paragraphs>
  <ScaleCrop>false</ScaleCrop>
  <Company/>
  <LinksUpToDate>false</LinksUpToDate>
  <CharactersWithSpaces>5841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Wood, Daniel (E&amp;M - Landscapes, Nature &amp; Forestry)</dc:creator>
  <cp:lastModifiedBy>Carey, Helen (OFM - Cabinet Division)</cp:lastModifiedBy>
  <cp:revision>3</cp:revision>
  <dcterms:created xsi:type="dcterms:W3CDTF">2023-10-24T13:24:00Z</dcterms:created>
  <dcterms:modified xsi:type="dcterms:W3CDTF">2023-10-24T13:27:00Z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2023-10-24T00:00:00Z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2023-10-24T00:00:00Z</vt:filetime>
  </property>
</Properties>
</file>