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C04" w14:textId="77777777" w:rsidR="001A39E2" w:rsidRDefault="001A39E2" w:rsidP="001A39E2">
      <w:pPr>
        <w:jc w:val="right"/>
        <w:rPr>
          <w:b/>
        </w:rPr>
      </w:pPr>
    </w:p>
    <w:p w14:paraId="32F6EC0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F6EC21" wp14:editId="32F6EC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B4A5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2F6EC0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2F6EC0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2F6EC0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2F6EC0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F6EC23" wp14:editId="32F6EC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D7F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2F6EC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6EC0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6EC0D" w14:textId="3DDAE038" w:rsidR="00EA5290" w:rsidRPr="00670227" w:rsidRDefault="00E321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Cyhoeddi diweddariad </w:t>
            </w:r>
            <w:r w:rsidR="00EC4AE2">
              <w:rPr>
                <w:rFonts w:ascii="Arial" w:hAnsi="Arial"/>
                <w:b/>
                <w:sz w:val="24"/>
              </w:rPr>
              <w:t>G</w:t>
            </w:r>
            <w:r>
              <w:rPr>
                <w:rFonts w:ascii="Arial" w:hAnsi="Arial"/>
                <w:b/>
                <w:sz w:val="24"/>
              </w:rPr>
              <w:t xml:space="preserve">wanwyn 2024 ar yr Archwiliad Dwfn </w:t>
            </w:r>
            <w:r w:rsidR="00954115"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z w:val="24"/>
              </w:rPr>
              <w:t xml:space="preserve"> Ynni Adnewyddadwy</w:t>
            </w:r>
          </w:p>
        </w:tc>
      </w:tr>
      <w:tr w:rsidR="00EA5290" w:rsidRPr="00A011A1" w14:paraId="32F6EC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0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0" w14:textId="4E803DD4" w:rsidR="00EA5290" w:rsidRPr="00670227" w:rsidRDefault="0087008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15 </w:t>
            </w:r>
            <w:r w:rsidR="001E3EFD">
              <w:rPr>
                <w:rFonts w:ascii="Arial" w:hAnsi="Arial"/>
                <w:b/>
                <w:sz w:val="24"/>
              </w:rPr>
              <w:t>Mawrth 2024</w:t>
            </w:r>
          </w:p>
        </w:tc>
      </w:tr>
      <w:tr w:rsidR="00EA5290" w:rsidRPr="00A011A1" w14:paraId="32F6EC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EC13" w14:textId="34F39C97" w:rsidR="00EA5290" w:rsidRPr="00670227" w:rsidRDefault="00C547D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</w:t>
            </w:r>
            <w:r w:rsidR="00841F76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>, Y Gweinidog Newid Hinsawdd</w:t>
            </w:r>
          </w:p>
        </w:tc>
      </w:tr>
    </w:tbl>
    <w:p w14:paraId="32F6EC15" w14:textId="77777777" w:rsidR="00EA5290" w:rsidRPr="00A011A1" w:rsidRDefault="00EA5290" w:rsidP="00EA5290"/>
    <w:p w14:paraId="4B64E7A1" w14:textId="77777777" w:rsidR="00AD149D" w:rsidRDefault="00AD149D" w:rsidP="00E9220E">
      <w:pPr>
        <w:rPr>
          <w:rFonts w:ascii="Arial" w:hAnsi="Arial" w:cs="Arial"/>
          <w:sz w:val="24"/>
          <w:szCs w:val="24"/>
        </w:rPr>
      </w:pPr>
    </w:p>
    <w:p w14:paraId="2DB498FA" w14:textId="00CB2A25" w:rsidR="00587A8E" w:rsidRDefault="00AD149D" w:rsidP="00E9220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bron i ddwy flynedd a hanner bellach wedi mynd heibio ers i ni gwblhau ein Harchwiliad Dwfn </w:t>
      </w:r>
      <w:r w:rsidR="003538A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Ynni Adnewyddadwy</w:t>
      </w:r>
      <w:r w:rsidR="00841F7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 nododd 21 o argymhellion gyda'r nod o gael gwared ar y rhwystrau a chynyddu'r cyfleoedd ar gyfer cynhyrchu ynni adnewyddadwy yng Nghymru. </w:t>
      </w:r>
    </w:p>
    <w:p w14:paraId="34A205EC" w14:textId="77777777" w:rsidR="00587A8E" w:rsidRDefault="00587A8E" w:rsidP="00E9220E">
      <w:pPr>
        <w:rPr>
          <w:rFonts w:ascii="Arial" w:hAnsi="Arial" w:cs="Arial"/>
          <w:sz w:val="24"/>
          <w:szCs w:val="24"/>
        </w:rPr>
      </w:pPr>
    </w:p>
    <w:p w14:paraId="1A5C5F9B" w14:textId="2E82E789" w:rsidR="00841F76" w:rsidRDefault="00AD149D" w:rsidP="00E922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Canolbwyntiodd ein </w:t>
      </w:r>
      <w:hyperlink r:id="rId8" w:history="1">
        <w:r>
          <w:rPr>
            <w:rStyle w:val="Hyperlink"/>
            <w:rFonts w:ascii="Arial" w:hAnsi="Arial"/>
            <w:sz w:val="24"/>
          </w:rPr>
          <w:t>diweddariad bob chwe mis</w:t>
        </w:r>
        <w:r w:rsidR="00A70F79">
          <w:rPr>
            <w:rStyle w:val="Hyperlink"/>
            <w:rFonts w:ascii="Arial" w:hAnsi="Arial"/>
            <w:sz w:val="24"/>
          </w:rPr>
          <w:t xml:space="preserve"> cyntaf</w:t>
        </w:r>
        <w:r>
          <w:rPr>
            <w:rStyle w:val="Hyperlink"/>
            <w:rFonts w:ascii="Arial" w:hAnsi="Arial"/>
            <w:sz w:val="24"/>
          </w:rPr>
          <w:t xml:space="preserve"> ar yr archwiliad dwfn </w:t>
        </w:r>
        <w:r w:rsidR="00D467B7">
          <w:rPr>
            <w:rStyle w:val="Hyperlink"/>
            <w:rFonts w:ascii="Arial" w:hAnsi="Arial"/>
            <w:sz w:val="24"/>
          </w:rPr>
          <w:t>i</w:t>
        </w:r>
        <w:r>
          <w:rPr>
            <w:rStyle w:val="Hyperlink"/>
            <w:rFonts w:ascii="Arial" w:hAnsi="Arial"/>
            <w:sz w:val="24"/>
          </w:rPr>
          <w:t xml:space="preserve"> ynni adnewyddadwy</w:t>
        </w:r>
      </w:hyperlink>
      <w:r>
        <w:rPr>
          <w:rStyle w:val="Hyperlink"/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ar gamau gweithredu hyd at fis Medi 2022, a dangosodd y cynnydd rydym wedi'i wneud yn erbyn pob un o'r argymhellion a'r camau yr ydym wedi'u cymryd i hyrwyddo</w:t>
      </w:r>
      <w:r w:rsidR="008D75E4">
        <w:rPr>
          <w:rFonts w:ascii="Arial" w:hAnsi="Arial"/>
          <w:sz w:val="24"/>
        </w:rPr>
        <w:t>’r gwaith o</w:t>
      </w:r>
      <w:r>
        <w:rPr>
          <w:rFonts w:ascii="Arial" w:hAnsi="Arial"/>
          <w:sz w:val="24"/>
        </w:rPr>
        <w:t xml:space="preserve"> </w:t>
      </w:r>
      <w:r w:rsidR="008D75E4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ynhyrch</w:t>
      </w:r>
      <w:r w:rsidR="008D75E4">
        <w:rPr>
          <w:rFonts w:ascii="Arial" w:hAnsi="Arial"/>
          <w:sz w:val="24"/>
        </w:rPr>
        <w:t xml:space="preserve">u </w:t>
      </w:r>
      <w:r>
        <w:rPr>
          <w:rFonts w:ascii="Arial" w:hAnsi="Arial"/>
          <w:sz w:val="24"/>
        </w:rPr>
        <w:t xml:space="preserve">ynni adnewyddadwy yng Nghymru. </w:t>
      </w:r>
    </w:p>
    <w:p w14:paraId="14A07325" w14:textId="77777777" w:rsidR="00841F76" w:rsidRDefault="00841F76" w:rsidP="00E9220E">
      <w:pPr>
        <w:rPr>
          <w:rFonts w:ascii="Arial" w:hAnsi="Arial"/>
          <w:sz w:val="24"/>
        </w:rPr>
      </w:pPr>
    </w:p>
    <w:p w14:paraId="055068E0" w14:textId="4D3A7575" w:rsidR="00A25172" w:rsidRDefault="00AD149D" w:rsidP="00E9220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Dilynodd ein hail ddiweddariad ym mis Ebrill 2023, ac rwy'n falch o gyhoeddi ein trydydd diweddariad a'r olaf. Mae'r adroddiad hwn yn </w:t>
      </w:r>
      <w:r w:rsidR="009A6EF5">
        <w:rPr>
          <w:rFonts w:ascii="Arial" w:hAnsi="Arial"/>
          <w:sz w:val="24"/>
        </w:rPr>
        <w:t>pwysleisio</w:t>
      </w:r>
      <w:r>
        <w:rPr>
          <w:rFonts w:ascii="Arial" w:hAnsi="Arial"/>
          <w:sz w:val="24"/>
        </w:rPr>
        <w:t xml:space="preserve"> rhai o'r gweithgareddau mwy arwyddocaol yn erbyn </w:t>
      </w:r>
      <w:r w:rsidR="00841F76">
        <w:rPr>
          <w:rFonts w:ascii="Arial" w:hAnsi="Arial"/>
          <w:sz w:val="24"/>
        </w:rPr>
        <w:t>yr</w:t>
      </w:r>
      <w:r>
        <w:rPr>
          <w:rFonts w:ascii="Arial" w:hAnsi="Arial"/>
          <w:sz w:val="24"/>
        </w:rPr>
        <w:t xml:space="preserve"> hargymhellion rhwng mis Ebrill 2023 a mis Mawrth 2024, a rhai o'r cerrig milltir allweddol a fydd yn ein helpu i gwblhau'r argymhellion hynny.</w:t>
      </w:r>
    </w:p>
    <w:p w14:paraId="667220C1" w14:textId="77777777" w:rsidR="0088729A" w:rsidRDefault="0088729A" w:rsidP="00E9220E">
      <w:pPr>
        <w:rPr>
          <w:rFonts w:ascii="Arial" w:hAnsi="Arial" w:cs="Arial"/>
          <w:sz w:val="24"/>
          <w:szCs w:val="24"/>
        </w:rPr>
      </w:pPr>
    </w:p>
    <w:p w14:paraId="0784AF7D" w14:textId="77777777" w:rsidR="00841F76" w:rsidRDefault="00A25172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adroddiad yn dangos </w:t>
      </w:r>
      <w:r w:rsidR="00841F76">
        <w:rPr>
          <w:rFonts w:ascii="Arial" w:hAnsi="Arial"/>
          <w:sz w:val="24"/>
        </w:rPr>
        <w:t>ein h</w:t>
      </w:r>
      <w:r>
        <w:rPr>
          <w:rFonts w:ascii="Arial" w:hAnsi="Arial"/>
          <w:sz w:val="24"/>
        </w:rPr>
        <w:t>ymdrechion i drawsnewid ein system ynni o ddibyn</w:t>
      </w:r>
      <w:r w:rsidR="00C479A7">
        <w:rPr>
          <w:rFonts w:ascii="Arial" w:hAnsi="Arial"/>
          <w:sz w:val="24"/>
        </w:rPr>
        <w:t>nu</w:t>
      </w:r>
      <w:r>
        <w:rPr>
          <w:rFonts w:ascii="Arial" w:hAnsi="Arial"/>
          <w:sz w:val="24"/>
        </w:rPr>
        <w:t xml:space="preserve"> ar danwydd ffosil i sector ynni adnewyddadwy cryf, hirdymor a chynaliadwy sy'n cadw'r cyfoeth yng Nghymru i'n cymunedau. </w:t>
      </w:r>
    </w:p>
    <w:p w14:paraId="0AF84E0A" w14:textId="77777777" w:rsidR="00841F76" w:rsidRDefault="00841F76" w:rsidP="00A845A9">
      <w:pPr>
        <w:rPr>
          <w:rFonts w:ascii="Arial" w:hAnsi="Arial"/>
          <w:sz w:val="24"/>
        </w:rPr>
      </w:pPr>
    </w:p>
    <w:p w14:paraId="7ED6D662" w14:textId="77777777" w:rsidR="00841F76" w:rsidRDefault="00A25172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Nod ein gwaith ar </w:t>
      </w:r>
      <w:r w:rsidR="00841F76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ynllunio </w:t>
      </w:r>
      <w:r w:rsidR="00841F76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nni </w:t>
      </w:r>
      <w:r w:rsidR="00841F76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rdal </w:t>
      </w:r>
      <w:r w:rsidR="00841F76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eol, i fwydo Cynllun Ynni Cenedlaethol, a'n gwaith yn ymwneud â Gridiau'r Dyfodol, yw mapio'r seilwaith y bydd ei angen arnom i ddeall a gwireddu ein hanghenion a'n hymrwymiadau ynni. </w:t>
      </w:r>
    </w:p>
    <w:p w14:paraId="6B9E5811" w14:textId="77777777" w:rsidR="00841F76" w:rsidRDefault="00841F76" w:rsidP="00A845A9">
      <w:pPr>
        <w:rPr>
          <w:rFonts w:ascii="Arial" w:hAnsi="Arial"/>
          <w:sz w:val="24"/>
        </w:rPr>
      </w:pPr>
    </w:p>
    <w:p w14:paraId="596AAC7E" w14:textId="77777777" w:rsidR="00841F76" w:rsidRDefault="00A25172" w:rsidP="00A845A9">
      <w:r>
        <w:rPr>
          <w:rFonts w:ascii="Arial" w:hAnsi="Arial"/>
          <w:sz w:val="24"/>
        </w:rPr>
        <w:t>Bydd Trydan Gwyrdd Cymru yn cael ei lansio ym mis Ebrill eleni ac mae gwaith yn parhau ar ddatblygu Ynni Cymru. Byddwn yn parhau â'n trafodaethau gydag Ofgem</w:t>
      </w:r>
      <w:r w:rsidR="00841F7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yn enwedig gan fod Cymru yn arwain y ffordd o ran meddwl </w:t>
      </w:r>
      <w:r w:rsidR="00F86495">
        <w:rPr>
          <w:rFonts w:ascii="Arial" w:hAnsi="Arial"/>
          <w:sz w:val="24"/>
        </w:rPr>
        <w:t>yn seiliedig ar</w:t>
      </w:r>
      <w:r>
        <w:rPr>
          <w:rFonts w:ascii="Arial" w:hAnsi="Arial"/>
          <w:sz w:val="24"/>
        </w:rPr>
        <w:t xml:space="preserve"> systemau lleol. Mae gwaith sylweddol yn cael ei wneud o ran caffael ar draws y sector cyhoeddus gan ymgorffori gwerth cymdeithasol a byddwn yn parhau i gyfrannu at y trafodaethau hynny.</w:t>
      </w:r>
      <w:r w:rsidR="00A140CB">
        <w:t xml:space="preserve"> </w:t>
      </w:r>
    </w:p>
    <w:p w14:paraId="3134D4C4" w14:textId="483CA3F4" w:rsidR="00587A8E" w:rsidRDefault="00A2517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Mae'r Rhaglen Ynni Morol yn parhau i gefnogi porthladdoedd a bydd porthladdoedd rhydd hefyd yn rhoi cyfleoedd newydd iddynt. Bydd gwaith ar sgiliau a chadwyni cyflenwi yn parhau yn ogystal â manteisio ar fuddion penodol wrth i brosiectau ddechrau. ​ </w:t>
      </w:r>
    </w:p>
    <w:p w14:paraId="2915041E" w14:textId="77777777" w:rsidR="00587A8E" w:rsidRDefault="00587A8E" w:rsidP="00A845A9">
      <w:pPr>
        <w:rPr>
          <w:rFonts w:ascii="Arial" w:hAnsi="Arial" w:cs="Arial"/>
          <w:sz w:val="24"/>
          <w:szCs w:val="24"/>
        </w:rPr>
      </w:pPr>
    </w:p>
    <w:p w14:paraId="293857FD" w14:textId="3E8A9325" w:rsidR="00587A8E" w:rsidRDefault="009F3E88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</w:t>
      </w:r>
      <w:r w:rsidR="00D34F39">
        <w:rPr>
          <w:rFonts w:ascii="Arial" w:hAnsi="Arial"/>
          <w:sz w:val="24"/>
        </w:rPr>
        <w:t>wn</w:t>
      </w:r>
      <w:r>
        <w:rPr>
          <w:rFonts w:ascii="Arial" w:hAnsi="Arial"/>
          <w:sz w:val="24"/>
        </w:rPr>
        <w:t xml:space="preserve"> yn parhau i sicrhau bod y gyfundrefn gydsynio a thrwyddedu yn darparu dull cynaliadwy a chymesur. Bydd y drafodaeth yn parhau i ddylanwadu ar y newidiadau yn dilyn y Deddfau Ynni a Ffyniant Bro ac Adfywio. Mae ein gwaith i gefnogi'r sector ynni cymunedol yn helpu i sicrhau bod pob cymuned yng Nghymru, ond yn enwedig y rhai sy'n cynnal datblygiadau adnewyddadwy, yn elwa ar ein symudiad i Sero Net. </w:t>
      </w:r>
    </w:p>
    <w:p w14:paraId="7C829F07" w14:textId="77777777" w:rsidR="00587A8E" w:rsidRDefault="00587A8E" w:rsidP="00A845A9">
      <w:pPr>
        <w:rPr>
          <w:rFonts w:ascii="Arial" w:hAnsi="Arial" w:cs="Arial"/>
          <w:sz w:val="24"/>
          <w:szCs w:val="24"/>
        </w:rPr>
      </w:pPr>
    </w:p>
    <w:p w14:paraId="4BF17295" w14:textId="4B7A01CF" w:rsidR="00587A8E" w:rsidRDefault="008E7A3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gwaith </w:t>
      </w:r>
      <w:r w:rsidR="00F87977">
        <w:rPr>
          <w:rFonts w:ascii="Arial" w:hAnsi="Arial"/>
          <w:sz w:val="24"/>
        </w:rPr>
        <w:t>ein</w:t>
      </w:r>
      <w:r>
        <w:rPr>
          <w:rFonts w:ascii="Arial" w:hAnsi="Arial"/>
          <w:sz w:val="24"/>
        </w:rPr>
        <w:t xml:space="preserve"> his-grŵp Buddsoddi mewn Ynni Adnewyddadwy w</w:t>
      </w:r>
      <w:bookmarkStart w:id="0" w:name="cysill"/>
      <w:bookmarkEnd w:id="0"/>
      <w:r>
        <w:rPr>
          <w:rFonts w:ascii="Arial" w:hAnsi="Arial"/>
          <w:sz w:val="24"/>
        </w:rPr>
        <w:t xml:space="preserve">edi helpu i nodi ysgogiadau ariannol y gallwn ddechrau eu defnyddio i gymell cyflwyno datblygiadau adnewyddadwy ymhellach ar draws sawl sector. Fodd bynnag, er mwyn cyflawni ein huchelgeisiau a'n targedau, rydym yn cydnabod bod mwy i'w wneud ac y bydd sbardunau polisi pwysig, fel cynlluniau ynni lleol, yn helpu i osod yr heriau ar gyfer cyfundrefnau rheoleiddio ac ariannu. </w:t>
      </w:r>
    </w:p>
    <w:p w14:paraId="00A28CAE" w14:textId="77777777" w:rsidR="00FA37C2" w:rsidRDefault="00FA37C2" w:rsidP="00A845A9">
      <w:pPr>
        <w:rPr>
          <w:rFonts w:ascii="Arial" w:hAnsi="Arial" w:cs="Arial"/>
          <w:sz w:val="24"/>
          <w:szCs w:val="24"/>
        </w:rPr>
      </w:pPr>
    </w:p>
    <w:p w14:paraId="4778770F" w14:textId="3C7AF2F4" w:rsidR="00CB3380" w:rsidRDefault="004C783D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 bwriad yw mai hwn fydd ein diweddariad terfynol ar Argymhellion yr Archwiliad Dwfn, a hoffwn ddiolch i aelodau Grŵp Llywio'r Archwiliad Dwfn </w:t>
      </w:r>
      <w:r w:rsidR="00D72D0A">
        <w:rPr>
          <w:rFonts w:ascii="Arial" w:hAnsi="Arial"/>
          <w:sz w:val="24"/>
        </w:rPr>
        <w:t xml:space="preserve">i </w:t>
      </w:r>
      <w:r>
        <w:rPr>
          <w:rFonts w:ascii="Arial" w:hAnsi="Arial"/>
          <w:sz w:val="24"/>
        </w:rPr>
        <w:t xml:space="preserve">Ynni Adnewyddadwy am </w:t>
      </w:r>
      <w:r w:rsidR="007855BA">
        <w:rPr>
          <w:rFonts w:ascii="Arial" w:hAnsi="Arial"/>
          <w:sz w:val="24"/>
        </w:rPr>
        <w:t>gyfrannu at y</w:t>
      </w:r>
      <w:r>
        <w:rPr>
          <w:rFonts w:ascii="Arial" w:hAnsi="Arial"/>
          <w:sz w:val="24"/>
        </w:rPr>
        <w:t xml:space="preserve"> gwaith.</w:t>
      </w:r>
    </w:p>
    <w:p w14:paraId="214E2764" w14:textId="77777777" w:rsidR="004875C7" w:rsidRDefault="004875C7" w:rsidP="00A845A9">
      <w:pPr>
        <w:rPr>
          <w:rFonts w:ascii="Arial" w:hAnsi="Arial" w:cs="Arial"/>
          <w:sz w:val="24"/>
          <w:szCs w:val="24"/>
        </w:rPr>
      </w:pPr>
    </w:p>
    <w:p w14:paraId="0270019B" w14:textId="7091F13E" w:rsidR="004875C7" w:rsidRPr="00AA1B23" w:rsidRDefault="00330C8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dilyn cyhoeddi'r adroddiad olaf hwn, byddwn yn cyhoeddi ein hymateb cyn bo hir i Baratoi Cymru ar gyfer Ynni Adnewyddadwy 2050 a gyhoeddwyd gan Gomisiwn Seilwaith Cenedlaethol Cymru.</w:t>
      </w:r>
    </w:p>
    <w:sectPr w:rsidR="004875C7" w:rsidRPr="00AA1B23" w:rsidSect="001E709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6A7E" w14:textId="77777777" w:rsidR="001E709E" w:rsidRDefault="001E709E">
      <w:r>
        <w:separator/>
      </w:r>
    </w:p>
  </w:endnote>
  <w:endnote w:type="continuationSeparator" w:id="0">
    <w:p w14:paraId="004F4AD2" w14:textId="77777777" w:rsidR="001E709E" w:rsidRDefault="001E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9" w14:textId="0F03E5D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8E6">
      <w:rPr>
        <w:rStyle w:val="PageNumber"/>
      </w:rPr>
      <w:t>1</w:t>
    </w:r>
    <w:r>
      <w:rPr>
        <w:rStyle w:val="PageNumber"/>
      </w:rPr>
      <w:fldChar w:fldCharType="end"/>
    </w:r>
  </w:p>
  <w:p w14:paraId="32F6EC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B" w14:textId="7A6B8C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59A">
      <w:rPr>
        <w:rStyle w:val="PageNumber"/>
      </w:rPr>
      <w:t>2</w:t>
    </w:r>
    <w:r>
      <w:rPr>
        <w:rStyle w:val="PageNumber"/>
      </w:rPr>
      <w:fldChar w:fldCharType="end"/>
    </w:r>
  </w:p>
  <w:p w14:paraId="32F6EC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3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2F6EC3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6814" w14:textId="77777777" w:rsidR="001E709E" w:rsidRDefault="001E709E">
      <w:r>
        <w:separator/>
      </w:r>
    </w:p>
  </w:footnote>
  <w:footnote w:type="continuationSeparator" w:id="0">
    <w:p w14:paraId="021E383B" w14:textId="77777777" w:rsidR="001E709E" w:rsidRDefault="001E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EC2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2F6EC32" wp14:editId="32F6EC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0" name="Picture 4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6EC2E" w14:textId="77777777" w:rsidR="00DD4B82" w:rsidRDefault="00DD4B82">
    <w:pPr>
      <w:pStyle w:val="Header"/>
    </w:pPr>
  </w:p>
  <w:p w14:paraId="32F6EC2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60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543"/>
    <w:rsid w:val="00022566"/>
    <w:rsid w:val="00023B69"/>
    <w:rsid w:val="00036377"/>
    <w:rsid w:val="000509B2"/>
    <w:rsid w:val="000516D9"/>
    <w:rsid w:val="0005334E"/>
    <w:rsid w:val="0006774B"/>
    <w:rsid w:val="00082B81"/>
    <w:rsid w:val="00090C3D"/>
    <w:rsid w:val="00097118"/>
    <w:rsid w:val="000B6A7A"/>
    <w:rsid w:val="000C3A52"/>
    <w:rsid w:val="000C53DB"/>
    <w:rsid w:val="000C5E9B"/>
    <w:rsid w:val="000D1731"/>
    <w:rsid w:val="000E33DA"/>
    <w:rsid w:val="000E3C77"/>
    <w:rsid w:val="0013005F"/>
    <w:rsid w:val="00134918"/>
    <w:rsid w:val="00135CD3"/>
    <w:rsid w:val="00136234"/>
    <w:rsid w:val="00141CAE"/>
    <w:rsid w:val="001460B1"/>
    <w:rsid w:val="00150607"/>
    <w:rsid w:val="001543A1"/>
    <w:rsid w:val="00155783"/>
    <w:rsid w:val="001559B2"/>
    <w:rsid w:val="0017102C"/>
    <w:rsid w:val="00181A48"/>
    <w:rsid w:val="0018436D"/>
    <w:rsid w:val="001904EE"/>
    <w:rsid w:val="00190A1F"/>
    <w:rsid w:val="0019660A"/>
    <w:rsid w:val="001A39E2"/>
    <w:rsid w:val="001A6AF1"/>
    <w:rsid w:val="001B027C"/>
    <w:rsid w:val="001B288D"/>
    <w:rsid w:val="001B48DF"/>
    <w:rsid w:val="001C532F"/>
    <w:rsid w:val="001D12D1"/>
    <w:rsid w:val="001E36BC"/>
    <w:rsid w:val="001E3EFD"/>
    <w:rsid w:val="001E53BF"/>
    <w:rsid w:val="001E709E"/>
    <w:rsid w:val="00214B25"/>
    <w:rsid w:val="00216662"/>
    <w:rsid w:val="00222C80"/>
    <w:rsid w:val="00223E62"/>
    <w:rsid w:val="0024350F"/>
    <w:rsid w:val="002461BA"/>
    <w:rsid w:val="00247565"/>
    <w:rsid w:val="00251A3B"/>
    <w:rsid w:val="00272153"/>
    <w:rsid w:val="00274F08"/>
    <w:rsid w:val="00280929"/>
    <w:rsid w:val="002A4F8F"/>
    <w:rsid w:val="002A5310"/>
    <w:rsid w:val="002A6381"/>
    <w:rsid w:val="002B249C"/>
    <w:rsid w:val="002C0C23"/>
    <w:rsid w:val="002C57B6"/>
    <w:rsid w:val="002D1E5B"/>
    <w:rsid w:val="002F0EB9"/>
    <w:rsid w:val="002F1007"/>
    <w:rsid w:val="002F1731"/>
    <w:rsid w:val="002F3002"/>
    <w:rsid w:val="002F53A9"/>
    <w:rsid w:val="00306192"/>
    <w:rsid w:val="00310D28"/>
    <w:rsid w:val="00314E36"/>
    <w:rsid w:val="00315A37"/>
    <w:rsid w:val="003220C1"/>
    <w:rsid w:val="00330C87"/>
    <w:rsid w:val="003538A4"/>
    <w:rsid w:val="00356D7B"/>
    <w:rsid w:val="00357893"/>
    <w:rsid w:val="00365CED"/>
    <w:rsid w:val="003670C1"/>
    <w:rsid w:val="00370471"/>
    <w:rsid w:val="00395BCA"/>
    <w:rsid w:val="003970A5"/>
    <w:rsid w:val="003B1503"/>
    <w:rsid w:val="003B3D64"/>
    <w:rsid w:val="003C2346"/>
    <w:rsid w:val="003C5133"/>
    <w:rsid w:val="003D0F7A"/>
    <w:rsid w:val="003F421D"/>
    <w:rsid w:val="00412673"/>
    <w:rsid w:val="00412E5B"/>
    <w:rsid w:val="00415EAE"/>
    <w:rsid w:val="00416AA9"/>
    <w:rsid w:val="0043031D"/>
    <w:rsid w:val="00436767"/>
    <w:rsid w:val="00446A64"/>
    <w:rsid w:val="0046757C"/>
    <w:rsid w:val="00475539"/>
    <w:rsid w:val="00482A85"/>
    <w:rsid w:val="004875C7"/>
    <w:rsid w:val="00494709"/>
    <w:rsid w:val="004C783D"/>
    <w:rsid w:val="004F1760"/>
    <w:rsid w:val="004F4C7B"/>
    <w:rsid w:val="004F678E"/>
    <w:rsid w:val="00541AD2"/>
    <w:rsid w:val="005458E6"/>
    <w:rsid w:val="00560F1F"/>
    <w:rsid w:val="00563713"/>
    <w:rsid w:val="00574A4B"/>
    <w:rsid w:val="00574BB3"/>
    <w:rsid w:val="00587A8E"/>
    <w:rsid w:val="0059276D"/>
    <w:rsid w:val="005A22E2"/>
    <w:rsid w:val="005B030B"/>
    <w:rsid w:val="005D2A41"/>
    <w:rsid w:val="005D7663"/>
    <w:rsid w:val="005F1659"/>
    <w:rsid w:val="005F494F"/>
    <w:rsid w:val="00603548"/>
    <w:rsid w:val="00640C97"/>
    <w:rsid w:val="00654C0A"/>
    <w:rsid w:val="006633C7"/>
    <w:rsid w:val="00663F04"/>
    <w:rsid w:val="00670227"/>
    <w:rsid w:val="0067514D"/>
    <w:rsid w:val="0068058B"/>
    <w:rsid w:val="006814BD"/>
    <w:rsid w:val="00690D62"/>
    <w:rsid w:val="0069133F"/>
    <w:rsid w:val="006B340E"/>
    <w:rsid w:val="006B461D"/>
    <w:rsid w:val="006C2ED8"/>
    <w:rsid w:val="006E0A2C"/>
    <w:rsid w:val="006E408E"/>
    <w:rsid w:val="00702281"/>
    <w:rsid w:val="00703993"/>
    <w:rsid w:val="0073380E"/>
    <w:rsid w:val="007364C8"/>
    <w:rsid w:val="00743B79"/>
    <w:rsid w:val="007523BC"/>
    <w:rsid w:val="00752C48"/>
    <w:rsid w:val="007838CF"/>
    <w:rsid w:val="007855BA"/>
    <w:rsid w:val="007948A8"/>
    <w:rsid w:val="007A05FB"/>
    <w:rsid w:val="007A7855"/>
    <w:rsid w:val="007B2130"/>
    <w:rsid w:val="007B5260"/>
    <w:rsid w:val="007B5CF1"/>
    <w:rsid w:val="007C003B"/>
    <w:rsid w:val="007C24E7"/>
    <w:rsid w:val="007D1402"/>
    <w:rsid w:val="007E0CB5"/>
    <w:rsid w:val="007E5001"/>
    <w:rsid w:val="007F5E64"/>
    <w:rsid w:val="00800FA0"/>
    <w:rsid w:val="00811DDE"/>
    <w:rsid w:val="00812370"/>
    <w:rsid w:val="0082411A"/>
    <w:rsid w:val="00841628"/>
    <w:rsid w:val="00841F76"/>
    <w:rsid w:val="00846160"/>
    <w:rsid w:val="008551A2"/>
    <w:rsid w:val="00870083"/>
    <w:rsid w:val="0087084B"/>
    <w:rsid w:val="00871253"/>
    <w:rsid w:val="00872E31"/>
    <w:rsid w:val="00875DCB"/>
    <w:rsid w:val="0087792B"/>
    <w:rsid w:val="00877BD2"/>
    <w:rsid w:val="00883003"/>
    <w:rsid w:val="008856AB"/>
    <w:rsid w:val="0088729A"/>
    <w:rsid w:val="00891951"/>
    <w:rsid w:val="008A4788"/>
    <w:rsid w:val="008A6522"/>
    <w:rsid w:val="008B7927"/>
    <w:rsid w:val="008D1E0B"/>
    <w:rsid w:val="008D6E46"/>
    <w:rsid w:val="008D75E4"/>
    <w:rsid w:val="008E6069"/>
    <w:rsid w:val="008E7A32"/>
    <w:rsid w:val="008F0CC6"/>
    <w:rsid w:val="008F789E"/>
    <w:rsid w:val="00905771"/>
    <w:rsid w:val="00911383"/>
    <w:rsid w:val="00936C0A"/>
    <w:rsid w:val="0094159A"/>
    <w:rsid w:val="00942C11"/>
    <w:rsid w:val="00945071"/>
    <w:rsid w:val="00953A46"/>
    <w:rsid w:val="00954115"/>
    <w:rsid w:val="00967473"/>
    <w:rsid w:val="00973090"/>
    <w:rsid w:val="00995EEC"/>
    <w:rsid w:val="009A6EF5"/>
    <w:rsid w:val="009C1C5C"/>
    <w:rsid w:val="009D26D8"/>
    <w:rsid w:val="009D6DC8"/>
    <w:rsid w:val="009E00F5"/>
    <w:rsid w:val="009E4974"/>
    <w:rsid w:val="009F06C3"/>
    <w:rsid w:val="009F3E88"/>
    <w:rsid w:val="00A01A2B"/>
    <w:rsid w:val="00A06A22"/>
    <w:rsid w:val="00A140CB"/>
    <w:rsid w:val="00A204C9"/>
    <w:rsid w:val="00A23742"/>
    <w:rsid w:val="00A25172"/>
    <w:rsid w:val="00A3247B"/>
    <w:rsid w:val="00A70F79"/>
    <w:rsid w:val="00A71A52"/>
    <w:rsid w:val="00A72CF3"/>
    <w:rsid w:val="00A82A45"/>
    <w:rsid w:val="00A845A9"/>
    <w:rsid w:val="00A86958"/>
    <w:rsid w:val="00A95F74"/>
    <w:rsid w:val="00AA1B23"/>
    <w:rsid w:val="00AA5651"/>
    <w:rsid w:val="00AA5848"/>
    <w:rsid w:val="00AA7750"/>
    <w:rsid w:val="00AB3F93"/>
    <w:rsid w:val="00AD149D"/>
    <w:rsid w:val="00AD65F1"/>
    <w:rsid w:val="00AE064D"/>
    <w:rsid w:val="00AF056B"/>
    <w:rsid w:val="00B0163B"/>
    <w:rsid w:val="00B049B1"/>
    <w:rsid w:val="00B05FD8"/>
    <w:rsid w:val="00B23225"/>
    <w:rsid w:val="00B239BA"/>
    <w:rsid w:val="00B30774"/>
    <w:rsid w:val="00B468BB"/>
    <w:rsid w:val="00B81F17"/>
    <w:rsid w:val="00B82065"/>
    <w:rsid w:val="00BA0967"/>
    <w:rsid w:val="00BA400A"/>
    <w:rsid w:val="00BB3DE1"/>
    <w:rsid w:val="00BD487E"/>
    <w:rsid w:val="00C1717F"/>
    <w:rsid w:val="00C20193"/>
    <w:rsid w:val="00C43B4A"/>
    <w:rsid w:val="00C467AA"/>
    <w:rsid w:val="00C479A7"/>
    <w:rsid w:val="00C50039"/>
    <w:rsid w:val="00C5177F"/>
    <w:rsid w:val="00C547DF"/>
    <w:rsid w:val="00C64FA5"/>
    <w:rsid w:val="00C84A12"/>
    <w:rsid w:val="00CB0986"/>
    <w:rsid w:val="00CB3380"/>
    <w:rsid w:val="00CC6BA7"/>
    <w:rsid w:val="00CF3DC5"/>
    <w:rsid w:val="00D017E2"/>
    <w:rsid w:val="00D16D97"/>
    <w:rsid w:val="00D27F42"/>
    <w:rsid w:val="00D34F39"/>
    <w:rsid w:val="00D35A50"/>
    <w:rsid w:val="00D4489D"/>
    <w:rsid w:val="00D467B7"/>
    <w:rsid w:val="00D558B9"/>
    <w:rsid w:val="00D72D0A"/>
    <w:rsid w:val="00D73A80"/>
    <w:rsid w:val="00D84713"/>
    <w:rsid w:val="00DB01F5"/>
    <w:rsid w:val="00DD4B82"/>
    <w:rsid w:val="00E1556F"/>
    <w:rsid w:val="00E32184"/>
    <w:rsid w:val="00E3419E"/>
    <w:rsid w:val="00E47B1A"/>
    <w:rsid w:val="00E62ED0"/>
    <w:rsid w:val="00E631B1"/>
    <w:rsid w:val="00E63BE1"/>
    <w:rsid w:val="00E9220E"/>
    <w:rsid w:val="00EA5290"/>
    <w:rsid w:val="00EA579F"/>
    <w:rsid w:val="00EB248F"/>
    <w:rsid w:val="00EB5F93"/>
    <w:rsid w:val="00EC0568"/>
    <w:rsid w:val="00EC4AE2"/>
    <w:rsid w:val="00ED58C9"/>
    <w:rsid w:val="00EE721A"/>
    <w:rsid w:val="00F0272E"/>
    <w:rsid w:val="00F02B78"/>
    <w:rsid w:val="00F2438B"/>
    <w:rsid w:val="00F25163"/>
    <w:rsid w:val="00F252EF"/>
    <w:rsid w:val="00F354C6"/>
    <w:rsid w:val="00F36A9E"/>
    <w:rsid w:val="00F616BD"/>
    <w:rsid w:val="00F71F59"/>
    <w:rsid w:val="00F81C33"/>
    <w:rsid w:val="00F86495"/>
    <w:rsid w:val="00F87977"/>
    <w:rsid w:val="00F921F7"/>
    <w:rsid w:val="00F923C2"/>
    <w:rsid w:val="00F97613"/>
    <w:rsid w:val="00FA37C2"/>
    <w:rsid w:val="00FC1F6F"/>
    <w:rsid w:val="00FE085D"/>
    <w:rsid w:val="00FF0966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6EC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4F8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7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7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7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5C7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iweddariad-1-argymhellion-chwe-mis-archwiliad-dwfn-ynni-adnewyddadw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A51187544</value>
    </field>
    <field name="Objective-Title">
      <value order="0">MA/JJ/0633/24 - Advice to the MCC on publication of the third deep dive update - Doc 2 - Written Statement - Tracked Changes from PO. Cym</value>
    </field>
    <field name="Objective-Description">
      <value order="0"/>
    </field>
    <field name="Objective-CreationStamp">
      <value order="0">2024-03-13T09:58:20Z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2024-03-13T11:25:24Z</value>
    </field>
    <field name="Objective-Owner">
      <value order="0">Williams, Sian (CCRA - Decarbonisation &amp;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- 2021:MA/JJ/0633/24- Advice to the MCC on publication of the third Deep Dive Update</value>
    </field>
    <field name="Objective-Parent">
      <value order="0">MA/JJ/0633/24- Advice to the MCC on publication of the third Deep Dive Update</value>
    </field>
    <field name="Objective-State">
      <value order="0">Being Drafted</value>
    </field>
    <field name="Objective-VersionId">
      <value order="0">vA94695121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2024-03-15T11:17:00Z</dcterms:created>
  <dcterms:modified xsi:type="dcterms:W3CDTF">2024-03-15T11:17:00Z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A51187544</vt:lpwstr>
  </property>
  <property fmtid="{D5CDD505-2E9C-101B-9397-08002B2CF9AE}" pid="4" name="Objective-Title">
    <vt:lpwstr>MA/JJ/0633/24 - Advice to the MCC on publication of the third deep dive update - Doc 2 - Written Statement - Tracked Changes from PO. Cym</vt:lpwstr>
  </property>
  <property fmtid="{D5CDD505-2E9C-101B-9397-08002B2CF9AE}" pid="5" name="Objective-Comment">
    <vt:lpwstr/>
  </property>
  <property fmtid="{D5CDD505-2E9C-101B-9397-08002B2CF9AE}" pid="6" name="Objective-CreationStamp">
    <vt:filetime>2024-03-13T09:58:20Z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2024-03-13T11:25:24Z</vt:filetime>
  </property>
  <property fmtid="{D5CDD505-2E9C-101B-9397-08002B2CF9AE}" pid="11" name="Objective-Owner">
    <vt:lpwstr>Williams, Sian (CCRA - Decarbonisation &amp;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- 2021:MA/JJ/0633/24- Advice to the MCC on publication of the third Deep Dive Update:</vt:lpwstr>
  </property>
  <property fmtid="{D5CDD505-2E9C-101B-9397-08002B2CF9AE}" pid="13" name="Objective-Parent">
    <vt:lpwstr>MA/JJ/0633/24- Advice to the MCC on publication of the third Deep Dive Update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vA94695121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