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013" w14:textId="77777777" w:rsidR="00C713C9" w:rsidRDefault="00C713C9" w:rsidP="00C713C9">
      <w:pPr>
        <w:jc w:val="right"/>
        <w:rPr>
          <w:b/>
        </w:rPr>
      </w:pPr>
    </w:p>
    <w:p w14:paraId="514834B0" w14:textId="77777777" w:rsidR="00C713C9" w:rsidRDefault="00C713C9" w:rsidP="00C713C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9A521" wp14:editId="3F90BB6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FF3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A1A315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9E36B36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494CE9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C60D69" w14:textId="77777777" w:rsidR="00C713C9" w:rsidRPr="00CE48F3" w:rsidRDefault="00C713C9" w:rsidP="00C713C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24525" wp14:editId="70D377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158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13C9" w:rsidRPr="00A011A1" w14:paraId="6B7CAFCF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4279" w14:textId="77777777" w:rsidR="00C713C9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BE0D2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88FE" w14:textId="77777777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C054AA" w14:textId="0B03C065" w:rsidR="00C713C9" w:rsidRPr="00670227" w:rsidRDefault="00097C7F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Yr wybodaeth ddiweddaraf am ddarlledu</w:t>
            </w:r>
          </w:p>
        </w:tc>
      </w:tr>
      <w:tr w:rsidR="00C713C9" w:rsidRPr="00A011A1" w14:paraId="7FE07DC9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7EED" w14:textId="77777777" w:rsidR="00C713C9" w:rsidRPr="009115BE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2524" w14:textId="1FD7F4EF" w:rsidR="00C713C9" w:rsidRPr="009115BE" w:rsidRDefault="001552DF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  <w:r w:rsidR="00130309">
              <w:rPr>
                <w:rFonts w:ascii="Arial" w:hAnsi="Arial"/>
                <w:b/>
                <w:sz w:val="24"/>
              </w:rPr>
              <w:t xml:space="preserve"> Mawrth 2024</w:t>
            </w:r>
          </w:p>
        </w:tc>
      </w:tr>
      <w:tr w:rsidR="00C713C9" w:rsidRPr="00A011A1" w14:paraId="46B623D6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9290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989" w14:textId="467342B3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Dawn </w:t>
            </w:r>
            <w:proofErr w:type="spellStart"/>
            <w:r>
              <w:rPr>
                <w:rFonts w:ascii="Arial" w:hAnsi="Arial"/>
                <w:b/>
                <w:sz w:val="24"/>
              </w:rPr>
              <w:t>Bowden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AS, Dirprwy Weinidog y Celfyddydau, Chwaraeon a Thwristiaeth</w:t>
            </w:r>
          </w:p>
        </w:tc>
      </w:tr>
    </w:tbl>
    <w:p w14:paraId="09F14B09" w14:textId="77777777" w:rsidR="00DD14FB" w:rsidRDefault="00DD14F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94AA67" w14:textId="62BD52CC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  <w:bookmarkStart w:id="0" w:name="_Hlk159939576"/>
      <w:r>
        <w:rPr>
          <w:rFonts w:ascii="Arial" w:hAnsi="Arial"/>
          <w:sz w:val="24"/>
        </w:rPr>
        <w:t>Y</w:t>
      </w:r>
      <w:r w:rsidR="00767B1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2022, fe wnaethom greu panel arbenigol ar ddarlledu a chyfathrebu, mewn ymateb i ymrwymiad yn y Cytundeb Cydweithio rhwng Llywodraeth Cymru a Phlaid Cymru. Cyhoeddodd y panel ei adroddiad </w:t>
      </w:r>
      <w:hyperlink r:id="rId7" w:history="1">
        <w:r w:rsidRPr="009F5AC3">
          <w:rPr>
            <w:rStyle w:val="Hyperlink"/>
            <w:rFonts w:ascii="Arial" w:hAnsi="Arial"/>
            <w:i/>
            <w:iCs/>
            <w:sz w:val="24"/>
          </w:rPr>
          <w:t>'Dyfodol newydd ar gyfer darlledu a chyfathrebu yng Nghymru</w:t>
        </w:r>
      </w:hyperlink>
      <w:r w:rsidRPr="009F5AC3">
        <w:rPr>
          <w:rFonts w:ascii="Arial" w:hAnsi="Arial"/>
          <w:i/>
          <w:iCs/>
          <w:sz w:val="24"/>
        </w:rPr>
        <w:t>'</w:t>
      </w:r>
      <w:r>
        <w:rPr>
          <w:rFonts w:ascii="Arial" w:hAnsi="Arial"/>
          <w:sz w:val="24"/>
        </w:rPr>
        <w:t xml:space="preserve"> ym mis Awst 2023, yn dilyn gwaith ymchwil ac ymgysylltu helaeth.</w:t>
      </w:r>
    </w:p>
    <w:p w14:paraId="215A1F31" w14:textId="77777777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</w:p>
    <w:p w14:paraId="196B5240" w14:textId="3977BB81" w:rsidR="00A816F2" w:rsidRDefault="00A816F2" w:rsidP="00A816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ystyried adroddiad a chanfyddiadau'r panel yn ofalus, a hoffwn ddiolch i'r panel unwaith eto am ei waith. Rydym wedi ymrwymo i fynd ar drywydd datganoli pwerau dros gyfathrebu a darlledu i Gymru ond rydym yn cydnabod y bydd </w:t>
      </w:r>
      <w:r w:rsidR="009F5AC3">
        <w:rPr>
          <w:rFonts w:ascii="Arial" w:hAnsi="Arial"/>
          <w:sz w:val="24"/>
        </w:rPr>
        <w:t>angen c</w:t>
      </w:r>
      <w:r>
        <w:rPr>
          <w:rFonts w:ascii="Arial" w:hAnsi="Arial"/>
          <w:sz w:val="24"/>
        </w:rPr>
        <w:t>efnogaeth ddeddfwriaethol ac ariannol Llywodraeth y DU</w:t>
      </w:r>
      <w:r w:rsidR="009F5AC3">
        <w:rPr>
          <w:rFonts w:ascii="Arial" w:hAnsi="Arial"/>
          <w:sz w:val="24"/>
        </w:rPr>
        <w:t xml:space="preserve">. </w:t>
      </w:r>
    </w:p>
    <w:p w14:paraId="453F249C" w14:textId="77777777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</w:p>
    <w:p w14:paraId="226C59D4" w14:textId="41611C81" w:rsidR="00A816F2" w:rsidRDefault="00A816F2" w:rsidP="00A816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ystyriaethau ymarferol sylweddol yn deillio o argymhelliad canolog y </w:t>
      </w:r>
      <w:r w:rsidR="009F5AC3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anel i sefydlu Awdurdod Darlledu a Chyfathrebu Cysgodol, yn enwedig mewn perthynas â</w:t>
      </w:r>
      <w:r w:rsidR="00767B10">
        <w:rPr>
          <w:rFonts w:ascii="Arial" w:hAnsi="Arial"/>
          <w:sz w:val="24"/>
        </w:rPr>
        <w:t xml:space="preserve">’i </w:t>
      </w:r>
      <w:r>
        <w:rPr>
          <w:rFonts w:ascii="Arial" w:hAnsi="Arial"/>
          <w:sz w:val="24"/>
        </w:rPr>
        <w:t xml:space="preserve"> bwerau</w:t>
      </w:r>
      <w:r w:rsidR="00767B10">
        <w:rPr>
          <w:rFonts w:ascii="Arial" w:hAnsi="Arial"/>
          <w:sz w:val="24"/>
        </w:rPr>
        <w:t xml:space="preserve"> a’i gyllid yn y tymor hwy</w:t>
      </w:r>
      <w:r>
        <w:rPr>
          <w:rFonts w:ascii="Arial" w:hAnsi="Arial"/>
          <w:sz w:val="24"/>
        </w:rPr>
        <w:t xml:space="preserve">. Fodd bynnag, mae corff cynyddol o dystiolaeth yn bodoli bellach, sy'n dangos bod y sefyllfa bresennol yng Nghymru yn anghynaladwy. Mae'r rhain yn cynnwys adroddiadau'r Sefydliad Materion Cymreig ar Ddarlledu yng Nghymru ac adroddiad diweddar y Comisiwn Annibynnol ar Ddyfodol Cyfansoddiadol Cymru. Nodwn yn benodol argymhelliad y </w:t>
      </w:r>
      <w:r w:rsidR="009F5AC3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omisiwn y dylai </w:t>
      </w:r>
      <w:r w:rsidR="009F5AC3">
        <w:rPr>
          <w:rFonts w:ascii="Arial" w:hAnsi="Arial"/>
          <w:sz w:val="24"/>
        </w:rPr>
        <w:t>“</w:t>
      </w:r>
      <w:r>
        <w:rPr>
          <w:rFonts w:ascii="Arial" w:hAnsi="Arial"/>
          <w:sz w:val="24"/>
        </w:rPr>
        <w:t>gwaith cadarn barhau ar lwybrau posibl at ddatganoli</w:t>
      </w:r>
      <w:r w:rsidR="009F5AC3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. </w:t>
      </w:r>
    </w:p>
    <w:p w14:paraId="31BED5BC" w14:textId="77777777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</w:p>
    <w:p w14:paraId="011A5E39" w14:textId="06F5849A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unol â barn y panel arbenigol, a</w:t>
      </w:r>
      <w:r w:rsidR="009F5AC3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corff cynyddol o dystiolaeth annibynnol, credwn fod angen gweithredu i ddiogelu darlledu cyhoeddus ac i wella amgylchedd y cyfryngau yn gyffredinol yng Nghymru. Rhaid inni sicrhau bod gan Gymru lais cryfach ac nad yw'n cael ei gadael ar ôl wrth i ddarlledu a sector ehangach y cyfryngau fynd trwy newid cyflym. </w:t>
      </w:r>
    </w:p>
    <w:p w14:paraId="6B9D6AC6" w14:textId="77777777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</w:p>
    <w:p w14:paraId="1116255F" w14:textId="77777777" w:rsidR="00A816F2" w:rsidRDefault="00A816F2" w:rsidP="00A816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Rydym felly wedi cytuno i sefydlu Corff Cynghori ar Ddarlledu a Chyfathrebu i ddarparu arweiniad ar ddarlledu a chyfathrebu, i lywio polisi yng Nghymru yn ogystal â llywio'r newidiadau niferus sydd ar y gorwel.</w:t>
      </w:r>
    </w:p>
    <w:p w14:paraId="19A45AB2" w14:textId="77777777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</w:p>
    <w:p w14:paraId="51382672" w14:textId="77777777" w:rsidR="00A816F2" w:rsidRPr="00A816F2" w:rsidRDefault="00A816F2" w:rsidP="00A816F2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/>
          <w:b w:val="0"/>
          <w:sz w:val="24"/>
        </w:rPr>
        <w:t xml:space="preserve">Bydd y corff yn anelu at gynnwys cynrychiolwyr o gyrff rhanddeiliaid allweddol, gan sicrhau bod cyngor rheolaidd a dibynadwy ar gael i Lywodraeth Cymru mewn sector sy'n datblygu'n gyflym, darparu cyngor ar ymdrechion i gryfhau'r cyfryngau yng Nghymru a gwneud argymhellion ynghylch sut y gellid dod â'r ymdrechion hynny ynghyd. </w:t>
      </w:r>
    </w:p>
    <w:p w14:paraId="7227BDB3" w14:textId="77777777" w:rsidR="00A816F2" w:rsidRDefault="00A816F2" w:rsidP="00A816F2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FC11474" w14:textId="77777777" w:rsidR="00E374A4" w:rsidRDefault="00A816F2" w:rsidP="00A816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y dull hwn, sy'n cyd-fynd â'r dyheadau a nodir yn y Cytundeb Cydweithio, yn helpu i gryfhau cysylltiadau â chyrff rhanddeiliaid allweddol ac yn darparu her a goruchwyliaeth annibynnol i roi llais cryfach i bobl Cymru. </w:t>
      </w:r>
    </w:p>
    <w:p w14:paraId="08E20B22" w14:textId="77777777" w:rsidR="00E374A4" w:rsidRDefault="00E374A4" w:rsidP="00A816F2">
      <w:pPr>
        <w:rPr>
          <w:rFonts w:ascii="Arial" w:hAnsi="Arial"/>
          <w:sz w:val="24"/>
        </w:rPr>
      </w:pPr>
    </w:p>
    <w:p w14:paraId="592F4DC9" w14:textId="3D3A83E0" w:rsidR="009F5AC3" w:rsidRDefault="00A816F2" w:rsidP="00A816F2">
      <w:pPr>
        <w:rPr>
          <w:rStyle w:val="Strong"/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y corff yn cynghori ar ddatblygu dulliau wedi'u targedu a gwella atebolrwydd, yn </w:t>
      </w:r>
      <w:r>
        <w:rPr>
          <w:rStyle w:val="Strong"/>
          <w:rFonts w:ascii="Arial" w:hAnsi="Arial"/>
          <w:b w:val="0"/>
          <w:sz w:val="24"/>
        </w:rPr>
        <w:t xml:space="preserve">anelu at gryfhau'r berthynas ag </w:t>
      </w:r>
      <w:proofErr w:type="spellStart"/>
      <w:r>
        <w:rPr>
          <w:rStyle w:val="Strong"/>
          <w:rFonts w:ascii="Arial" w:hAnsi="Arial"/>
          <w:b w:val="0"/>
          <w:sz w:val="24"/>
        </w:rPr>
        <w:t>Ofcom</w:t>
      </w:r>
      <w:proofErr w:type="spellEnd"/>
      <w:r>
        <w:rPr>
          <w:rStyle w:val="Strong"/>
          <w:rFonts w:ascii="Arial" w:hAnsi="Arial"/>
          <w:b w:val="0"/>
          <w:sz w:val="24"/>
        </w:rPr>
        <w:t xml:space="preserve"> ymhellach ar lefel Cymru a'r DU a bydd yn </w:t>
      </w:r>
      <w:r w:rsidR="00767B10">
        <w:rPr>
          <w:rStyle w:val="Strong"/>
          <w:rFonts w:ascii="Arial" w:hAnsi="Arial"/>
          <w:b w:val="0"/>
          <w:sz w:val="24"/>
        </w:rPr>
        <w:t xml:space="preserve">ceisio </w:t>
      </w:r>
      <w:r>
        <w:rPr>
          <w:rStyle w:val="Strong"/>
          <w:rFonts w:ascii="Arial" w:hAnsi="Arial"/>
          <w:b w:val="0"/>
          <w:sz w:val="24"/>
        </w:rPr>
        <w:t>ystyried sut y gallai ei rôl reoleiddio gyfrannu at gryfhau democratiaeth Cymru.  Bydd yn archwilio sut byddai strwythur llywodraethu effeithiol ar gyfer S4C yn y dyfodol yn gweithio, a sut y gellid ei greu, yn ogystal ag awgrymu cyfleoedd tebyg yng Nghymru i ddarlledwyr eraill, ac yn cynghori Llywodraeth Cymru yn unol â hynny.</w:t>
      </w:r>
      <w:r>
        <w:rPr>
          <w:rStyle w:val="Strong"/>
          <w:rFonts w:ascii="Arial" w:hAnsi="Arial"/>
          <w:sz w:val="24"/>
        </w:rPr>
        <w:t xml:space="preserve">  </w:t>
      </w:r>
      <w:bookmarkStart w:id="1" w:name="_Hlk160111819"/>
    </w:p>
    <w:p w14:paraId="46B8BEAC" w14:textId="77777777" w:rsidR="009F5AC3" w:rsidRDefault="009F5AC3" w:rsidP="00A816F2">
      <w:pPr>
        <w:rPr>
          <w:rStyle w:val="Strong"/>
          <w:rFonts w:ascii="Arial" w:hAnsi="Arial"/>
          <w:sz w:val="24"/>
        </w:rPr>
      </w:pPr>
    </w:p>
    <w:p w14:paraId="79A57782" w14:textId="083A1B91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/>
          <w:sz w:val="24"/>
        </w:rPr>
        <w:t>Yn olaf, bydd yn ceisio archwilio cynlluniau ar gyfer fframwaith darlledu a chyfathrebu amgen pe bai darlledu yn cael ei ddatganoli a bydd yn parhau i adolygu'r achos dros sefydlu Awdurdod Darlledu a Chyfathrebu i Gymru yn y dyfodol.</w:t>
      </w:r>
      <w:r>
        <w:rPr>
          <w:rStyle w:val="Strong"/>
        </w:rPr>
        <w:t> </w:t>
      </w:r>
      <w:bookmarkEnd w:id="1"/>
    </w:p>
    <w:p w14:paraId="44EB7DB3" w14:textId="77777777" w:rsidR="009F5AC3" w:rsidRDefault="009F5AC3" w:rsidP="00A816F2">
      <w:pPr>
        <w:rPr>
          <w:rFonts w:ascii="Arial" w:hAnsi="Arial"/>
          <w:sz w:val="24"/>
        </w:rPr>
      </w:pPr>
    </w:p>
    <w:p w14:paraId="5BE69D40" w14:textId="5E9CEAE0" w:rsidR="00A816F2" w:rsidRPr="00CA0DF4" w:rsidRDefault="00A816F2" w:rsidP="00A816F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Trwy'r Cytundeb Cydweithio, rwy'n parhau i drafod ynghylch trefniadau manwl ar gyfer y corff newydd, gan gynnwys ei aelodaeth, a byddaf yn darparu diweddariad pellach i'r Aelodau yn y dyfodol agos.</w:t>
      </w:r>
    </w:p>
    <w:bookmarkEnd w:id="0"/>
    <w:p w14:paraId="781CF167" w14:textId="77777777" w:rsidR="00BE77DC" w:rsidRDefault="00BE77DC" w:rsidP="00BE77DC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3613AB4F" w14:textId="31837C4F" w:rsidR="00FE56B9" w:rsidRPr="00833832" w:rsidRDefault="00FE56B9" w:rsidP="00BE77DC">
      <w:pPr>
        <w:pStyle w:val="xmsonormal"/>
        <w:rPr>
          <w:rFonts w:ascii="Arial" w:hAnsi="Arial" w:cs="Arial"/>
          <w:color w:val="000000" w:themeColor="text1"/>
          <w:sz w:val="24"/>
          <w:szCs w:val="24"/>
        </w:rPr>
      </w:pPr>
    </w:p>
    <w:sectPr w:rsidR="00FE56B9" w:rsidRPr="00833832" w:rsidSect="00F741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BE6B" w14:textId="77777777" w:rsidR="00F74155" w:rsidRDefault="00F74155" w:rsidP="00C713C9">
      <w:r>
        <w:separator/>
      </w:r>
    </w:p>
  </w:endnote>
  <w:endnote w:type="continuationSeparator" w:id="0">
    <w:p w14:paraId="717291C0" w14:textId="77777777" w:rsidR="00F74155" w:rsidRDefault="00F74155" w:rsidP="00C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A960" w14:textId="77777777" w:rsidR="00F74155" w:rsidRDefault="00F74155" w:rsidP="00C713C9">
      <w:r>
        <w:separator/>
      </w:r>
    </w:p>
  </w:footnote>
  <w:footnote w:type="continuationSeparator" w:id="0">
    <w:p w14:paraId="28E2F841" w14:textId="77777777" w:rsidR="00F74155" w:rsidRDefault="00F74155" w:rsidP="00C7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C7A" w14:textId="77777777" w:rsidR="00C713C9" w:rsidRDefault="00C713C9" w:rsidP="00C713C9">
    <w:r>
      <w:rPr>
        <w:noProof/>
      </w:rPr>
      <w:drawing>
        <wp:anchor distT="0" distB="0" distL="114300" distR="114300" simplePos="0" relativeHeight="251659264" behindDoc="1" locked="0" layoutInCell="1" allowOverlap="1" wp14:anchorId="3C42F117" wp14:editId="6F27CE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EF03A" w14:textId="77777777" w:rsidR="00C713C9" w:rsidRDefault="00C713C9" w:rsidP="00C713C9">
    <w:pPr>
      <w:pStyle w:val="Header"/>
    </w:pPr>
  </w:p>
  <w:p w14:paraId="4EB2CBD8" w14:textId="77777777" w:rsidR="00C713C9" w:rsidRDefault="00C713C9" w:rsidP="00C713C9">
    <w:pPr>
      <w:pStyle w:val="Header"/>
    </w:pPr>
  </w:p>
  <w:p w14:paraId="4F2E05C8" w14:textId="77777777" w:rsidR="00C713C9" w:rsidRDefault="00C713C9">
    <w:pPr>
      <w:pStyle w:val="Header"/>
    </w:pPr>
  </w:p>
  <w:p w14:paraId="5F100FB0" w14:textId="77777777" w:rsidR="00C713C9" w:rsidRDefault="00C713C9">
    <w:pPr>
      <w:pStyle w:val="Header"/>
    </w:pPr>
  </w:p>
  <w:p w14:paraId="7B6C7601" w14:textId="77777777" w:rsidR="00C713C9" w:rsidRDefault="00C713C9">
    <w:pPr>
      <w:pStyle w:val="Header"/>
    </w:pPr>
  </w:p>
  <w:p w14:paraId="6633333F" w14:textId="77777777" w:rsidR="00C713C9" w:rsidRDefault="00C713C9">
    <w:pPr>
      <w:pStyle w:val="Header"/>
    </w:pPr>
  </w:p>
  <w:p w14:paraId="5E6D00D0" w14:textId="77777777" w:rsidR="00C713C9" w:rsidRDefault="00C7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9"/>
    <w:rsid w:val="000012F4"/>
    <w:rsid w:val="00027874"/>
    <w:rsid w:val="00044798"/>
    <w:rsid w:val="00051FDA"/>
    <w:rsid w:val="000551A4"/>
    <w:rsid w:val="00087353"/>
    <w:rsid w:val="00097C7F"/>
    <w:rsid w:val="00130309"/>
    <w:rsid w:val="001552DF"/>
    <w:rsid w:val="00175D97"/>
    <w:rsid w:val="001A0B5F"/>
    <w:rsid w:val="00256240"/>
    <w:rsid w:val="003150BD"/>
    <w:rsid w:val="00353B6C"/>
    <w:rsid w:val="00393E55"/>
    <w:rsid w:val="00423632"/>
    <w:rsid w:val="00435E45"/>
    <w:rsid w:val="0053199E"/>
    <w:rsid w:val="005C7771"/>
    <w:rsid w:val="005D11E7"/>
    <w:rsid w:val="00604922"/>
    <w:rsid w:val="00767B10"/>
    <w:rsid w:val="007A1985"/>
    <w:rsid w:val="007A7C51"/>
    <w:rsid w:val="007F4847"/>
    <w:rsid w:val="00833832"/>
    <w:rsid w:val="00834CDA"/>
    <w:rsid w:val="00872C52"/>
    <w:rsid w:val="008C2581"/>
    <w:rsid w:val="00900E02"/>
    <w:rsid w:val="00934795"/>
    <w:rsid w:val="009366DD"/>
    <w:rsid w:val="00952CD9"/>
    <w:rsid w:val="00955994"/>
    <w:rsid w:val="0096362A"/>
    <w:rsid w:val="00985874"/>
    <w:rsid w:val="009B0FFC"/>
    <w:rsid w:val="009D27D0"/>
    <w:rsid w:val="009E5A7F"/>
    <w:rsid w:val="009F5AC3"/>
    <w:rsid w:val="00A73A6C"/>
    <w:rsid w:val="00A816F2"/>
    <w:rsid w:val="00A8310C"/>
    <w:rsid w:val="00A85E8D"/>
    <w:rsid w:val="00AB3AA8"/>
    <w:rsid w:val="00B2632F"/>
    <w:rsid w:val="00B35595"/>
    <w:rsid w:val="00B57369"/>
    <w:rsid w:val="00BA5793"/>
    <w:rsid w:val="00BA6062"/>
    <w:rsid w:val="00BA6D95"/>
    <w:rsid w:val="00BC469A"/>
    <w:rsid w:val="00BE77DC"/>
    <w:rsid w:val="00C06E9A"/>
    <w:rsid w:val="00C47BA1"/>
    <w:rsid w:val="00C713C9"/>
    <w:rsid w:val="00CB53AA"/>
    <w:rsid w:val="00D075EC"/>
    <w:rsid w:val="00D371AA"/>
    <w:rsid w:val="00DD14FB"/>
    <w:rsid w:val="00E140D0"/>
    <w:rsid w:val="00E374A4"/>
    <w:rsid w:val="00E428A9"/>
    <w:rsid w:val="00E62113"/>
    <w:rsid w:val="00E66B03"/>
    <w:rsid w:val="00E9028B"/>
    <w:rsid w:val="00F05774"/>
    <w:rsid w:val="00F24C0F"/>
    <w:rsid w:val="00F50F1F"/>
    <w:rsid w:val="00F5603E"/>
    <w:rsid w:val="00F64AA2"/>
    <w:rsid w:val="00F74155"/>
    <w:rsid w:val="00FB151D"/>
    <w:rsid w:val="00FE50CC"/>
    <w:rsid w:val="00FE56B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AD3A"/>
  <w15:chartTrackingRefBased/>
  <w15:docId w15:val="{41A7F9EC-8C57-4422-A989-4B4F9CD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C9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13C9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713C9"/>
  </w:style>
  <w:style w:type="paragraph" w:styleId="Footer">
    <w:name w:val="footer"/>
    <w:basedOn w:val="Normal"/>
    <w:link w:val="Foot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713C9"/>
  </w:style>
  <w:style w:type="character" w:customStyle="1" w:styleId="Heading1Char">
    <w:name w:val="Heading 1 Char"/>
    <w:basedOn w:val="DefaultParagraphFont"/>
    <w:link w:val="Heading1"/>
    <w:rsid w:val="00C713C9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4C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3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3D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3D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2363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5874"/>
    <w:rPr>
      <w:color w:val="605E5C"/>
      <w:shd w:val="clear" w:color="auto" w:fill="E1DFDD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D075EC"/>
    <w:pPr>
      <w:ind w:left="720"/>
      <w:contextualSpacing/>
    </w:pPr>
    <w:rPr>
      <w:rFonts w:ascii="Arial" w:hAnsi="Arial"/>
      <w:sz w:val="24"/>
      <w:lang w:eastAsia="en-GB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link w:val="ListParagraph"/>
    <w:uiPriority w:val="34"/>
    <w:qFormat/>
    <w:locked/>
    <w:rsid w:val="00D075EC"/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paragraph" w:customStyle="1" w:styleId="xmsonormal">
    <w:name w:val="x_msonormal"/>
    <w:basedOn w:val="Normal"/>
    <w:uiPriority w:val="99"/>
    <w:rsid w:val="00D075EC"/>
    <w:rPr>
      <w:rFonts w:ascii="Calibri" w:eastAsiaTheme="minorHAnsi" w:hAnsi="Calibri" w:cs="Calibri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A816F2"/>
    <w:rPr>
      <w:b/>
      <w:bCs/>
    </w:rPr>
  </w:style>
  <w:style w:type="character" w:customStyle="1" w:styleId="ui-provider">
    <w:name w:val="ui-provider"/>
    <w:basedOn w:val="DefaultParagraphFont"/>
    <w:rsid w:val="00A8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lyw.cymru/dyfodol-newydd-ar-gyfer-darlledu-chyfathrebu-yng-nghym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A51109646</value>
    </field>
    <field name="Objective-Title">
      <value order="0">Creative Wales - Written Statement - Update on Broadcasting, March 2024 - Final draft - Cym - 11-Mar-24</value>
    </field>
    <field name="Objective-Description">
      <value order="0"/>
    </field>
    <field name="Objective-CreationStamp">
      <value order="0">2024-03-11T11:48:55Z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2024-03-11T14:30:03Z</value>
    </field>
    <field name="Objective-ModificationStamp">
      <value order="0">2024-03-11T14:30:03Z</value>
    </field>
    <field name="Objective-Owner">
      <value order="0">Plested, Carl (ETC - Culture, Sport &amp; Tourism - Creative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- 2024 - Written Statement - Update on Broadcasting, March 2024</value>
    </field>
    <field name="Objective-Parent">
      <value order="0">Creative Wales - 2024 - Written Statement - Update on Broadcasting, March 2024</value>
    </field>
    <field name="Objective-State">
      <value order="0">Published</value>
    </field>
    <field name="Objective-VersionId">
      <value order="0">vA94597822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Sophie (ETC - Culture, Sport &amp; Tourism - Creative Wales)</dc:creator>
  <cp:keywords/>
  <dc:description/>
  <cp:lastModifiedBy>Oxenham, James (OFM - Cabinet Division)</cp:lastModifiedBy>
  <cp:revision>2</cp:revision>
  <dcterms:created xsi:type="dcterms:W3CDTF">2024-03-11T15:53:00Z</dcterms:created>
  <dcterms:modified xsi:type="dcterms:W3CDTF">2024-03-11T15:53:00Z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A51109646</vt:lpwstr>
  </property>
  <property fmtid="{D5CDD505-2E9C-101B-9397-08002B2CF9AE}" pid="4" name="Objective-Title">
    <vt:lpwstr>Creative Wales - Written Statement - Update on Broadcasting, March 2024 - Final draft - Cym - 11-Mar-24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2024-03-11T11:48:55Z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2024-03-11T14:30:03Z</vt:filetime>
  </property>
  <property fmtid="{D5CDD505-2E9C-101B-9397-08002B2CF9AE}" pid="10" name="Objective-ModificationStamp">
    <vt:filetime>2024-03-11T14:30:03Z</vt:filetime>
  </property>
  <property fmtid="{D5CDD505-2E9C-101B-9397-08002B2CF9AE}" pid="11" name="Objective-Owner">
    <vt:lpwstr>Plested, Carl (ETC - Culture, Sport &amp; Tourism - Creative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- 2024 - Written Statement - Update on Broadcasting, March 2024:</vt:lpwstr>
  </property>
  <property fmtid="{D5CDD505-2E9C-101B-9397-08002B2CF9AE}" pid="13" name="Objective-Parent">
    <vt:lpwstr>Creative Wales - 2024 - Written Statement - Update on Broadcasting, March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vA94597822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2024-03-11T00:00:00Z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