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E4B3" w14:textId="77777777" w:rsidR="00074034" w:rsidRDefault="00074034">
      <w:pPr>
        <w:jc w:val="right"/>
        <w:rPr>
          <w:b/>
        </w:rPr>
      </w:pPr>
    </w:p>
    <w:p w14:paraId="0043581C" w14:textId="77777777" w:rsidR="00074034" w:rsidRDefault="00DD694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CDF9" wp14:editId="5C718327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0" b="0"/>
                <wp:wrapNone/>
                <wp:docPr id="190001039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F88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" strokecolor="red" strokeweight=".52906mm"/>
            </w:pict>
          </mc:Fallback>
        </mc:AlternateContent>
      </w:r>
    </w:p>
    <w:p w14:paraId="3297DCAD" w14:textId="77777777" w:rsidR="00074034" w:rsidRDefault="00DD69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6F99CAA" w14:textId="77777777" w:rsidR="00074034" w:rsidRDefault="00DD69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0FBD005" w14:textId="77777777" w:rsidR="00074034" w:rsidRDefault="00DD69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7681460" w14:textId="77777777" w:rsidR="00074034" w:rsidRDefault="00DD694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143C4" wp14:editId="56516C73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0" b="0"/>
                <wp:wrapNone/>
                <wp:docPr id="141224404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B0CCB" id="Line 6" o:spid="_x0000_s1026" type="#_x0000_t32" style="position:absolute;margin-left:3.7pt;margin-top:10.1pt;width:417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7656"/>
      </w:tblGrid>
      <w:tr w:rsidR="00074034" w14:paraId="0C661600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D0D5" w14:textId="77777777" w:rsidR="00074034" w:rsidRDefault="00DD6948">
            <w:pPr>
              <w:spacing w:before="120" w:after="12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DBEE" w14:textId="755AB21C" w:rsidR="00074034" w:rsidRDefault="00DD6948">
            <w:pPr>
              <w:spacing w:before="120" w:after="120"/>
            </w:pPr>
            <w:r>
              <w:rPr>
                <w:rFonts w:ascii="Arial" w:hAnsi="Arial"/>
                <w:b/>
                <w:sz w:val="24"/>
              </w:rPr>
              <w:t>Cyhoeddi crynodeb o'r ymatebion i ymgynghoriad y Comisiwn Addysg Drydyddol ac Ymchwil ar y rhestrau o undebau llafur a chyrff cynrychioli dysgwyr at ddibenion penodi aelodau cyswllt</w:t>
            </w:r>
          </w:p>
        </w:tc>
      </w:tr>
      <w:tr w:rsidR="00074034" w14:paraId="4E720B67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BDFD" w14:textId="77777777" w:rsidR="00074034" w:rsidRDefault="00DD6948">
            <w:pPr>
              <w:spacing w:before="120" w:after="12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7165" w14:textId="37EBE397" w:rsidR="00074034" w:rsidRDefault="006A6002">
            <w:pPr>
              <w:spacing w:before="120" w:after="12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29 </w:t>
            </w:r>
            <w:r w:rsidR="00DD6948">
              <w:rPr>
                <w:rFonts w:ascii="Arial" w:hAnsi="Arial"/>
                <w:b/>
                <w:sz w:val="24"/>
              </w:rPr>
              <w:t>Tachwedd 2023</w:t>
            </w:r>
          </w:p>
        </w:tc>
      </w:tr>
      <w:tr w:rsidR="00074034" w14:paraId="03658054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54D9" w14:textId="77777777" w:rsidR="00074034" w:rsidRDefault="00DD6948">
            <w:pPr>
              <w:spacing w:before="120" w:after="12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C7EC" w14:textId="77777777" w:rsidR="00074034" w:rsidRDefault="00DD6948">
            <w:pPr>
              <w:spacing w:before="120" w:after="12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67F8D6F4" w14:textId="77777777" w:rsidR="00074034" w:rsidRDefault="00074034"/>
    <w:p w14:paraId="505B3092" w14:textId="2B48E26D" w:rsidR="00074034" w:rsidRDefault="00DD6948">
      <w:r>
        <w:rPr>
          <w:rFonts w:ascii="Arial" w:hAnsi="Arial"/>
          <w:sz w:val="24"/>
        </w:rPr>
        <w:t xml:space="preserve">Ym mis Mehefin cyhoeddais </w:t>
      </w:r>
      <w:hyperlink r:id="rId7" w:history="1">
        <w:r w:rsidRPr="00F2156C">
          <w:rPr>
            <w:rStyle w:val="Hyperlink"/>
            <w:rFonts w:ascii="Arial" w:hAnsi="Arial"/>
            <w:sz w:val="24"/>
          </w:rPr>
          <w:t>ymgynghoriad ar gyfer y Comisiwn Addysg Drydyddol ac Ymchwil</w:t>
        </w:r>
      </w:hyperlink>
      <w:r>
        <w:rPr>
          <w:rFonts w:ascii="Arial" w:hAnsi="Arial"/>
          <w:sz w:val="24"/>
        </w:rPr>
        <w:t xml:space="preserve"> ar y rhestrau o undebau llafur a chyrff cynrychioli dysgwyr at ddibenion penodi aelodau cyswllt. </w:t>
      </w:r>
    </w:p>
    <w:p w14:paraId="55633A63" w14:textId="460851E9" w:rsidR="00074034" w:rsidRDefault="00792FBD">
      <w:pPr>
        <w:pStyle w:val="PlainText"/>
      </w:pPr>
      <w:r>
        <w:t>R</w:t>
      </w:r>
      <w:r w:rsidR="00DD6948">
        <w:t>wyf</w:t>
      </w:r>
      <w:r>
        <w:t xml:space="preserve"> bellach</w:t>
      </w:r>
      <w:r w:rsidR="00DD6948">
        <w:t xml:space="preserve"> wedi cyhoeddi'r crynodeb o'r ymatebion i'r ymgynghoriad. Roedd yr ymatebwyr yn fodlon ar y cyfan </w:t>
      </w:r>
      <w:r w:rsidR="00813BB3">
        <w:t>â’r</w:t>
      </w:r>
      <w:r w:rsidR="00DD6948">
        <w:t xml:space="preserve"> rhestrau o undebau llafur a chyrff cynrychioli dysgwyr. Gan mai ychydig o'r undebau sy'n rhychwantu sawl maes yn y sector, roedd y sylwadau a gafwyd yn ymwneud yn gyffredinol â sectorau unigol. </w:t>
      </w:r>
      <w:r w:rsidR="00813BB3">
        <w:t xml:space="preserve">Fodd bynnag, </w:t>
      </w:r>
      <w:r w:rsidR="00DD6948">
        <w:t xml:space="preserve">roedd sawl ymatebydd yn teimlo y dylai'r Comisiwn sicrhau cynrychiolaeth draws-sector a </w:t>
      </w:r>
      <w:proofErr w:type="spellStart"/>
      <w:r w:rsidR="00DD6948">
        <w:t>chynigiwyd</w:t>
      </w:r>
      <w:proofErr w:type="spellEnd"/>
      <w:r w:rsidR="00DD6948">
        <w:t xml:space="preserve"> cynrychiolwyr ychwanegol ar gyfer bod yn aelodau cyswllt ym mhob un o'r tri chategori.</w:t>
      </w:r>
    </w:p>
    <w:p w14:paraId="5AC3D0A3" w14:textId="77777777" w:rsidR="00074034" w:rsidRDefault="00074034"/>
    <w:p w14:paraId="2527F3E7" w14:textId="25250424" w:rsidR="00074034" w:rsidRDefault="00DD6948">
      <w:r>
        <w:rPr>
          <w:rFonts w:ascii="Arial" w:hAnsi="Arial"/>
          <w:sz w:val="24"/>
        </w:rPr>
        <w:t xml:space="preserve">Hoffwn ddiolch i bawb sydd wedi ymateb. Mae'r ymatebion wedi cael eu hystyried yn ofalus, ac maent wedi llywio'r rhestr ddiwygiedig o Undebau Llafur a chyrff cydnabyddedig. Mae'r rhestrau wedi'u diwygio mewn sawl ffordd yn dilyn yr ymatebion a </w:t>
      </w:r>
      <w:r w:rsidR="00813BB3">
        <w:rPr>
          <w:rFonts w:ascii="Arial" w:hAnsi="Arial"/>
          <w:sz w:val="24"/>
        </w:rPr>
        <w:t>gafwyd</w:t>
      </w:r>
      <w:r>
        <w:rPr>
          <w:rFonts w:ascii="Arial" w:hAnsi="Arial"/>
          <w:sz w:val="24"/>
        </w:rPr>
        <w:t>, ac o ganlyniad rwy'n fodlon eu bod yn darparu cronfa gref a chynhwysfawr o Undebau Llafur a chyrff cynrychioli dysgwyr i wahodd enwebiadau ar gyfer aelodau cyswllt o'r Comisiwn Addysg Drydyddol ac Ymchwil. Bydd gan yr aelodau hyn rôl hanfodol i'w chwarae o ran cynghori'r bwrdd, a maes o law byddaf yn gwahodd y sefydliadau hynny ar y rhestrau i enwebu unigolion i gael eu hystyried ar gyfer aelodaeth gyswllt o fwrdd y Comisiwn.</w:t>
      </w:r>
    </w:p>
    <w:p w14:paraId="08C4B3F9" w14:textId="77777777" w:rsidR="00074034" w:rsidRDefault="00DD694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Fel y nodir yn Atodlen 1 o Ddeddf Addysg Drydyddol ac Ymchwil (Cymru) 2022, cynhelir proses benodiadau Gweinidogol yn dilyn enwebu ymgeiswyr fel aelodau cyswllt, gyda'r bwriad o benodi'r aelodau cyswllt unwaith y daw'r Comisiwn yn weithredol ym mis Ebrill 2024.</w:t>
      </w:r>
    </w:p>
    <w:p w14:paraId="7D38FCC5" w14:textId="26BA9DBE" w:rsidR="00074034" w:rsidRDefault="00DD6948">
      <w:r>
        <w:rPr>
          <w:rFonts w:ascii="Arial" w:hAnsi="Arial"/>
          <w:sz w:val="24"/>
        </w:rPr>
        <w:lastRenderedPageBreak/>
        <w:t>Rwy'n cydnabod bod amrywiaeth gweithlu'r sector hwn a'i ddysgwyr yn golygu y bydd ymgynghori  a chydweithio</w:t>
      </w:r>
      <w:r w:rsidR="00826133">
        <w:rPr>
          <w:rFonts w:ascii="Arial" w:hAnsi="Arial"/>
          <w:sz w:val="24"/>
        </w:rPr>
        <w:t xml:space="preserve"> ar draws pob elfen</w:t>
      </w:r>
      <w:r>
        <w:rPr>
          <w:rFonts w:ascii="Arial" w:hAnsi="Arial"/>
          <w:sz w:val="24"/>
        </w:rPr>
        <w:t xml:space="preserve"> yn parhau i fod yn hanfodol er mwyn cyflawni'r nodau yr ydym i gyd yn eu rhannu. Wrth i'r Comisiwn barhau i ddatblygu a thyfu yn ei rôl, byddaf yn disgwyl iddo weithio'n agos â sefydliadau cynrychioliadol i ddyfeisio ffyrdd o weithio i sicrhau bod hynny'n digwydd.</w:t>
      </w:r>
    </w:p>
    <w:p w14:paraId="0E45FCF1" w14:textId="6042562B" w:rsidR="00074034" w:rsidRDefault="00DD6948">
      <w:r>
        <w:rPr>
          <w:rFonts w:ascii="Arial" w:hAnsi="Arial"/>
          <w:sz w:val="24"/>
        </w:rPr>
        <w:t>Yn ogystal â sefydlu'r aelodau cyswllt ar y Bwrdd, bydd y Comisiwn yn ceisio ymgysylltu ac ymgorffori barn a lleisiau dysgwyr fel rhan ganolog o'i waith. Rwy'n disgwyl y bydd yn flaenoriaeth i'r Comisiwn ddatblygu mecanweithiau effeithiol i gasg</w:t>
      </w:r>
      <w:r w:rsidR="00813BB3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u'r safbwyntiau hynny a bydd yr awgrymiadau a gyflwynwyd yn ystod yr ymgynghoriad yn cael eu rhannu â'r Comisiwn i'w hystyried fel rhan o'r broses honno.</w:t>
      </w:r>
    </w:p>
    <w:p w14:paraId="2E056844" w14:textId="32E3DC84" w:rsidR="00074034" w:rsidRDefault="00DD694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Byddaf yn rhoi gwybod i Aelodau'r Senedd am unrhyw ddatblygiadau unwaith y bydd</w:t>
      </w:r>
      <w:r w:rsidR="00826133">
        <w:rPr>
          <w:rFonts w:ascii="Arial" w:hAnsi="Arial"/>
          <w:sz w:val="24"/>
        </w:rPr>
        <w:t xml:space="preserve"> yr</w:t>
      </w:r>
      <w:r>
        <w:rPr>
          <w:rFonts w:ascii="Arial" w:hAnsi="Arial"/>
          <w:sz w:val="24"/>
        </w:rPr>
        <w:t xml:space="preserve"> enwebiadau wedi dod i law.</w:t>
      </w:r>
    </w:p>
    <w:p w14:paraId="207DD3D1" w14:textId="77777777" w:rsidR="00074034" w:rsidRDefault="00074034"/>
    <w:sectPr w:rsidR="00074034" w:rsidSect="00776EC4"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92A7" w14:textId="77777777" w:rsidR="00DF2140" w:rsidRDefault="00DF2140">
      <w:pPr>
        <w:spacing w:after="0"/>
      </w:pPr>
      <w:r>
        <w:separator/>
      </w:r>
    </w:p>
  </w:endnote>
  <w:endnote w:type="continuationSeparator" w:id="0">
    <w:p w14:paraId="3F24EA34" w14:textId="77777777" w:rsidR="00DF2140" w:rsidRDefault="00DF2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5595" w14:textId="77777777" w:rsidR="00DF2140" w:rsidRDefault="00DF214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55B592" w14:textId="77777777" w:rsidR="00DF2140" w:rsidRDefault="00DF21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B1D0" w14:textId="0033BBE9" w:rsidR="00776EC4" w:rsidRDefault="00776EC4">
    <w:pPr>
      <w:pStyle w:val="Header"/>
    </w:pPr>
  </w:p>
  <w:p w14:paraId="095C2B31" w14:textId="77777777" w:rsidR="00776EC4" w:rsidRDefault="00776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D120" w14:textId="525BAC6F" w:rsidR="00776EC4" w:rsidRDefault="00776EC4" w:rsidP="00776EC4">
    <w:pPr>
      <w:pStyle w:val="Header"/>
      <w:jc w:val="right"/>
    </w:pPr>
    <w:r>
      <w:rPr>
        <w:noProof/>
      </w:rPr>
      <w:drawing>
        <wp:inline distT="0" distB="0" distL="0" distR="0" wp14:anchorId="5E83CF15" wp14:editId="16082AB9">
          <wp:extent cx="1481455" cy="1396365"/>
          <wp:effectExtent l="0" t="0" r="4445" b="0"/>
          <wp:docPr id="17003421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34"/>
    <w:rsid w:val="0006757B"/>
    <w:rsid w:val="00074034"/>
    <w:rsid w:val="000D61DC"/>
    <w:rsid w:val="003418FE"/>
    <w:rsid w:val="004E666D"/>
    <w:rsid w:val="006A6002"/>
    <w:rsid w:val="00776EC4"/>
    <w:rsid w:val="00792FBD"/>
    <w:rsid w:val="00813BB3"/>
    <w:rsid w:val="00826133"/>
    <w:rsid w:val="00D33219"/>
    <w:rsid w:val="00DD6948"/>
    <w:rsid w:val="00DF2140"/>
    <w:rsid w:val="00F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7E243D"/>
  <w15:docId w15:val="{F7F55CB8-D63A-4A23-AD11-8748FEF0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y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suppressAutoHyphens w:val="0"/>
      <w:spacing w:after="0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Revision">
    <w:name w:val="Revision"/>
    <w:pPr>
      <w:spacing w:after="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PlainText">
    <w:name w:val="Plain Text"/>
    <w:basedOn w:val="Normal"/>
    <w:pPr>
      <w:suppressAutoHyphens w:val="0"/>
      <w:spacing w:after="0"/>
    </w:pPr>
    <w:rPr>
      <w:rFonts w:ascii="Arial" w:eastAsia="Times New Roman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rPr>
      <w:rFonts w:ascii="Arial" w:eastAsia="Times New Roman" w:hAnsi="Arial" w:cs="Times New Roman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215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E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6EC4"/>
  </w:style>
  <w:style w:type="paragraph" w:styleId="Footer">
    <w:name w:val="footer"/>
    <w:basedOn w:val="Normal"/>
    <w:link w:val="FooterChar"/>
    <w:uiPriority w:val="99"/>
    <w:unhideWhenUsed/>
    <w:rsid w:val="00776E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lyw.cymru/rhestrau-arfaethedig-o-undebau-chyrff-syn-gymwys-i-enwebu-aelodau-cyswllt-y-comisiwn-addy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A47964504</value>
    </field>
    <field name="Objective-Title">
      <value order="0">MA- JMEWL-2706-23 Doc 3 Associate Member Consultation Written Statement Cymraeg</value>
    </field>
    <field name="Objective-Description">
      <value order="0"/>
    </field>
    <field name="Objective-CreationStamp">
      <value order="0">2023-11-13T10:51:05Z</value>
    </field>
    <field name="Objective-IsApproved">
      <value order="0">false</value>
    </field>
    <field name="Objective-IsPublished">
      <value order="0">true</value>
    </field>
    <field name="Objective-DatePublished">
      <value order="0">2023-11-29T15:54:35Z</value>
    </field>
    <field name="Objective-ModificationStamp">
      <value order="0">2023-11-29T15:54:35Z</value>
    </field>
    <field name="Objective-Owner">
      <value order="0">Jones, Clare - (ESJWL - SHELL - HE Strategy, Policy &amp; Delivery)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- 2023:Jeremy Miles - Minister for Education and the Welsh Language - Post Compulsory Education and Training - Ministerial Advice - 2023:MA/JMEWL/2706/23 Associate Member Consultation Responses</value>
    </field>
    <field name="Objective-Parent">
      <value order="0">MA/JMEWL/2706/23 Associate Member Consultation Responses</value>
    </field>
    <field name="Objective-State">
      <value order="0">Published</value>
    </field>
    <field name="Objective-VersionId">
      <value order="0">vA90956151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qA1613236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Karen - (ESJWL - SHELL - PCET Reform)</dc:creator>
  <dc:description/>
  <cp:lastModifiedBy>Oxenham, James (OFM - Cabinet Division)</cp:lastModifiedBy>
  <cp:revision>5</cp:revision>
  <dcterms:created xsi:type="dcterms:W3CDTF">2023-11-29T16:24:00Z</dcterms:created>
  <dcterms:modified xsi:type="dcterms:W3CDTF">2023-11-29T16:25:00Z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A47964504</vt:lpwstr>
  </property>
  <property fmtid="{D5CDD505-2E9C-101B-9397-08002B2CF9AE}" pid="4" name="Objective-Title">
    <vt:lpwstr>MA- JMEWL-2706-23 Doc 3 Associate Member Consultation Written Statement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2023-11-13T10:51:05Z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2023-11-29T15:54:35Z</vt:filetime>
  </property>
  <property fmtid="{D5CDD505-2E9C-101B-9397-08002B2CF9AE}" pid="10" name="Objective-ModificationStamp">
    <vt:filetime>2023-11-29T15:54:35Z</vt:filetime>
  </property>
  <property fmtid="{D5CDD505-2E9C-101B-9397-08002B2CF9AE}" pid="11" name="Objective-Owner">
    <vt:lpwstr>Jones, Clare - (ESJWL - SHELL - HE Strategy, Policy &amp; Delivery)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- 2023:Jeremy Miles - Minister for Education and the Welsh Language - Post Compulsory Education and Training - Ministerial Advice - 2023:MA/JMEWL/2706/23 Associate Member Consultation Responses:</vt:lpwstr>
  </property>
  <property fmtid="{D5CDD505-2E9C-101B-9397-08002B2CF9AE}" pid="13" name="Objective-Parent">
    <vt:lpwstr>MA/JMEWL/2706/23 Associate Member Consultation Responses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vA90956151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2023-11-13T00:00:00Z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