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6ED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62CC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Pr="00490B10" w:rsidRDefault="00E23DEB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490B10" w:rsidRDefault="001825F8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B10">
              <w:rPr>
                <w:rFonts w:ascii="Arial" w:hAnsi="Arial"/>
                <w:b/>
                <w:sz w:val="24"/>
                <w:szCs w:val="24"/>
              </w:rPr>
              <w:t xml:space="preserve">TEITL </w:t>
            </w:r>
          </w:p>
        </w:tc>
        <w:tc>
          <w:tcPr>
            <w:tcW w:w="7973" w:type="dxa"/>
          </w:tcPr>
          <w:p w14:paraId="14D53F09" w14:textId="77777777" w:rsidR="00E23DEB" w:rsidRPr="00490B10" w:rsidRDefault="00E23DEB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AE7B49" w14:textId="77777777" w:rsidR="002840F7" w:rsidRDefault="005639E2" w:rsidP="00490B1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bookmarkStart w:id="0" w:name="_Hlk158415543"/>
            <w:r w:rsidRPr="00490B10">
              <w:rPr>
                <w:rFonts w:ascii="Arial" w:hAnsi="Arial"/>
                <w:b/>
                <w:sz w:val="24"/>
                <w:szCs w:val="24"/>
              </w:rPr>
              <w:t>Rheoliadau'r Amgylchedd a Materion Gwledig (Dirymu a Darpariaeth Ganlyniadol) 2024</w:t>
            </w:r>
            <w:bookmarkEnd w:id="0"/>
          </w:p>
          <w:p w14:paraId="3B86EA54" w14:textId="4F6819E2" w:rsidR="00490B10" w:rsidRPr="00490B10" w:rsidRDefault="00490B10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490B10" w:rsidRDefault="00560F1F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B10">
              <w:rPr>
                <w:rFonts w:ascii="Arial" w:hAnsi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7973" w:type="dxa"/>
          </w:tcPr>
          <w:p w14:paraId="680A1B09" w14:textId="77777777" w:rsidR="00490B10" w:rsidRPr="00490B10" w:rsidRDefault="00490B10" w:rsidP="00490B1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490B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Mawrth </w:t>
            </w:r>
            <w:r w:rsidRPr="00490B10">
              <w:rPr>
                <w:rFonts w:ascii="Arial" w:hAnsi="Arial"/>
                <w:b/>
                <w:sz w:val="24"/>
                <w:szCs w:val="24"/>
              </w:rPr>
              <w:t>2024</w:t>
            </w:r>
          </w:p>
          <w:p w14:paraId="3B86EA57" w14:textId="7924C3B7" w:rsidR="00E23DEB" w:rsidRPr="00490B10" w:rsidRDefault="00E23DEB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53F60" w14:paraId="3B86EA5B" w14:textId="77777777" w:rsidTr="00666758">
        <w:tc>
          <w:tcPr>
            <w:tcW w:w="1383" w:type="dxa"/>
          </w:tcPr>
          <w:p w14:paraId="3B86EA59" w14:textId="77777777" w:rsidR="00EA5290" w:rsidRPr="00490B10" w:rsidRDefault="00560F1F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B10">
              <w:rPr>
                <w:rFonts w:ascii="Arial" w:hAnsi="Arial"/>
                <w:b/>
                <w:sz w:val="24"/>
                <w:szCs w:val="24"/>
              </w:rPr>
              <w:t>GAN</w:t>
            </w:r>
          </w:p>
        </w:tc>
        <w:tc>
          <w:tcPr>
            <w:tcW w:w="7973" w:type="dxa"/>
          </w:tcPr>
          <w:p w14:paraId="68670ACF" w14:textId="77777777" w:rsidR="00490B10" w:rsidRPr="00490B10" w:rsidRDefault="00490B10" w:rsidP="00490B1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490B10">
              <w:rPr>
                <w:rFonts w:ascii="Arial" w:hAnsi="Arial"/>
                <w:b/>
                <w:sz w:val="24"/>
                <w:szCs w:val="24"/>
              </w:rPr>
              <w:t xml:space="preserve">Lesley Griffiths AS, Y Gweinidog Materion Gwledig a Gogledd Cymru, a'r Trefnydd </w:t>
            </w:r>
          </w:p>
          <w:p w14:paraId="3B86EA5A" w14:textId="4E2CC3A6" w:rsidR="00755DC8" w:rsidRPr="00490B10" w:rsidRDefault="00755DC8" w:rsidP="0049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6C0DEE3F" w:rsidR="00E029CC" w:rsidRPr="00295C99" w:rsidRDefault="00F51CAC" w:rsidP="00420D69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Bydd Aelodau o'r Senedd yn dymuno bod yn ymwybodol fy mod wedi rhoi cydsyniad i'r Gweinidog Bioddiogelwch, Iechyd Anifeiliaid a Lles arfer pŵer gwneud is-ddeddfwriaeth mewn meysydd datganoledig mewn perthynas â Chymru.</w:t>
      </w:r>
    </w:p>
    <w:p w14:paraId="7BF8C5AA" w14:textId="290AAF4B" w:rsidR="00366F6F" w:rsidRPr="00295C99" w:rsidRDefault="00366F6F" w:rsidP="00A53F60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Gofynnwyd am gytundeb gan y Gweinidog y Gwir Anrhydeddus yr Arglwydd Douglas-Miller i wneud Offeryn Statudol (OS) o'r enw Rheoliadau'r Amgylchedd a Materion Gwledig (Dirymu a Darpariaeth Ganlyniadol) 2024. </w:t>
      </w:r>
    </w:p>
    <w:p w14:paraId="3EAFCC4A" w14:textId="6DC8377F" w:rsidR="002E09E9" w:rsidRPr="00295C99" w:rsidRDefault="0032003E" w:rsidP="00A53F60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Gosodwyd yr OS uchod gerbron Senedd y DU gan yr Ysgrifennydd Gwladol ar 1</w:t>
      </w:r>
      <w:r w:rsidR="00A23E3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Mawrth drwy arfer pwerau a roddwyd gan Adran 14 o Ddeddf Cyfraith yr UE a Ddargedwir (Dirymu a Diwygio) ("Deddf REUL").</w:t>
      </w:r>
    </w:p>
    <w:p w14:paraId="42411AF6" w14:textId="03B71DF3" w:rsidR="00493BD2" w:rsidRPr="00F70367" w:rsidRDefault="005639E2" w:rsidP="00493BD2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Rheoliadau'n dirymu deddfwriaeth a nodwyd yn ddiangen ar ôl i'r DU ymadael â'r UE, na chafodd ei chynnwys yn Atodlen 1 i Ddeddf REUL.  Ni fydd ei ddileu yn cael unrhyw effaith polisi yng Nghymru. </w:t>
      </w:r>
      <w:r w:rsidRPr="003C5100">
        <w:rPr>
          <w:rFonts w:ascii="Arial" w:hAnsi="Arial"/>
          <w:sz w:val="24"/>
        </w:rPr>
        <w:t>Gosodwyd yr OS gerbron Senedd y DU ar 1</w:t>
      </w:r>
      <w:r w:rsidR="00A23E3A" w:rsidRPr="003C5100">
        <w:rPr>
          <w:rFonts w:ascii="Arial" w:hAnsi="Arial"/>
          <w:sz w:val="24"/>
        </w:rPr>
        <w:t>3</w:t>
      </w:r>
      <w:r w:rsidRPr="003C5100">
        <w:rPr>
          <w:rFonts w:ascii="Arial" w:hAnsi="Arial"/>
          <w:sz w:val="24"/>
        </w:rPr>
        <w:t xml:space="preserve"> </w:t>
      </w:r>
      <w:r w:rsidR="003C5100" w:rsidRPr="003C5100">
        <w:rPr>
          <w:rFonts w:ascii="Arial" w:hAnsi="Arial"/>
          <w:sz w:val="24"/>
        </w:rPr>
        <w:t>Mawrth.</w:t>
      </w:r>
    </w:p>
    <w:p w14:paraId="22958C0B" w14:textId="7D7D65AE" w:rsidR="00E90462" w:rsidRPr="00295C99" w:rsidRDefault="00540CF5" w:rsidP="00295C99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Unrhyw effaith y gall yr OS ei chael ar gymhwysedd deddfwriaethol y Senedd a/neu ar gymhwysedd gweithredol Gweinidogion Cymru:</w:t>
      </w:r>
    </w:p>
    <w:p w14:paraId="1293887F" w14:textId="77777777" w:rsidR="002840F7" w:rsidRPr="00295C99" w:rsidRDefault="007460E7" w:rsidP="00295C99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Nid yw'r Rheoliadau yn lleihau nac yn tanseilio pwerau Gweinidogion Cymru mewn unrhyw ffordd, ac nid ydynt yn creu, diwygio nac yn dileu unrhyw swyddogaethau a roddir i Weinidogion Cymru.</w:t>
      </w:r>
    </w:p>
    <w:p w14:paraId="5252D6B5" w14:textId="023C273F" w:rsidR="00835C8A" w:rsidRPr="00295C99" w:rsidRDefault="007460E7" w:rsidP="00295C99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sicrhau'r Senedd mai polisi Llywodraeth Cymru fel arfer yw deddfu dros Gymru ar faterion o fewn cymhwysedd datganoledig. Fodd bynnag, mewn rhai amgylchiadau, mae manteision i gydweithio â Llywodraeth y DU pan fo sail resymegol glir dros wneud hynny. Ar yr achlysur hwn, felly, rwy'n rhoi fy nghydsyniad i'r Rheoliadau hyn am resymau effeithlonrwydd a chydgysylltiad </w:t>
      </w:r>
      <w:proofErr w:type="spellStart"/>
      <w:r>
        <w:rPr>
          <w:rFonts w:ascii="Arial" w:hAnsi="Arial"/>
          <w:sz w:val="24"/>
        </w:rPr>
        <w:t>trawslywodraethol</w:t>
      </w:r>
      <w:proofErr w:type="spellEnd"/>
      <w:r>
        <w:rPr>
          <w:rFonts w:ascii="Arial" w:hAnsi="Arial"/>
          <w:sz w:val="24"/>
        </w:rPr>
        <w:t xml:space="preserve">, a chysondeb. </w:t>
      </w:r>
    </w:p>
    <w:p w14:paraId="7D955690" w14:textId="35CF014B" w:rsidR="00366F6F" w:rsidRPr="00490B10" w:rsidRDefault="00366F6F" w:rsidP="00490B10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 i'w gweld yma: </w:t>
      </w:r>
      <w:hyperlink r:id="rId12" w:history="1">
        <w:r w:rsidR="00A23E3A" w:rsidRPr="00A23E3A">
          <w:rPr>
            <w:rStyle w:val="Hyperlink"/>
            <w:rFonts w:ascii="Arial" w:hAnsi="Arial"/>
            <w:sz w:val="24"/>
          </w:rPr>
          <w:t>The Retained EU Law (Revocation and Reform) Act 2023 (Environment, Food and Rural Affairs) (Rev</w:t>
        </w:r>
        <w:r w:rsidR="00A23E3A" w:rsidRPr="00A23E3A">
          <w:rPr>
            <w:rStyle w:val="Hyperlink"/>
            <w:rFonts w:ascii="Arial" w:hAnsi="Arial"/>
            <w:sz w:val="24"/>
          </w:rPr>
          <w:t>o</w:t>
        </w:r>
        <w:r w:rsidR="00A23E3A" w:rsidRPr="00A23E3A">
          <w:rPr>
            <w:rStyle w:val="Hyperlink"/>
            <w:rFonts w:ascii="Arial" w:hAnsi="Arial"/>
            <w:sz w:val="24"/>
          </w:rPr>
          <w:t>cation) Regulations 2024 - GOV.UK (www.gov.uk)</w:t>
        </w:r>
      </w:hyperlink>
      <w:r w:rsidR="00490B10">
        <w:rPr>
          <w:rFonts w:ascii="Arial" w:eastAsia="Arial" w:hAnsi="Arial" w:cs="Arial"/>
          <w:sz w:val="24"/>
          <w:szCs w:val="24"/>
        </w:rPr>
        <w:t xml:space="preserve"> (Saesneg yn Unig).</w:t>
      </w:r>
    </w:p>
    <w:sectPr w:rsidR="00366F6F" w:rsidRPr="00490B10" w:rsidSect="0087045F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CEFA" w14:textId="77777777" w:rsidR="0087045F" w:rsidRDefault="0087045F">
      <w:r>
        <w:separator/>
      </w:r>
    </w:p>
  </w:endnote>
  <w:endnote w:type="continuationSeparator" w:id="0">
    <w:p w14:paraId="5BA48720" w14:textId="77777777" w:rsidR="0087045F" w:rsidRDefault="0087045F">
      <w:r>
        <w:continuationSeparator/>
      </w:r>
    </w:p>
  </w:endnote>
  <w:endnote w:type="continuationNotice" w:id="1">
    <w:p w14:paraId="388A611B" w14:textId="77777777" w:rsidR="0087045F" w:rsidRDefault="00870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0F9E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E021" w14:textId="77777777" w:rsidR="0087045F" w:rsidRDefault="0087045F">
      <w:r>
        <w:separator/>
      </w:r>
    </w:p>
  </w:footnote>
  <w:footnote w:type="continuationSeparator" w:id="0">
    <w:p w14:paraId="3709666E" w14:textId="77777777" w:rsidR="0087045F" w:rsidRDefault="0087045F">
      <w:r>
        <w:continuationSeparator/>
      </w:r>
    </w:p>
  </w:footnote>
  <w:footnote w:type="continuationNotice" w:id="1">
    <w:p w14:paraId="0C2CAEAC" w14:textId="77777777" w:rsidR="0087045F" w:rsidRDefault="00870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C44CAD"/>
    <w:multiLevelType w:val="multilevel"/>
    <w:tmpl w:val="83EC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3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4"/>
  </w:num>
  <w:num w:numId="5" w16cid:durableId="130608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3600B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0D3898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555F"/>
    <w:rsid w:val="001A6AF1"/>
    <w:rsid w:val="001B027C"/>
    <w:rsid w:val="001B288D"/>
    <w:rsid w:val="001C532F"/>
    <w:rsid w:val="001D08FB"/>
    <w:rsid w:val="001E53BF"/>
    <w:rsid w:val="001F2495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95C99"/>
    <w:rsid w:val="002A1647"/>
    <w:rsid w:val="002A5310"/>
    <w:rsid w:val="002C57B6"/>
    <w:rsid w:val="002C5BF3"/>
    <w:rsid w:val="002D5169"/>
    <w:rsid w:val="002E09E9"/>
    <w:rsid w:val="002E1366"/>
    <w:rsid w:val="002F0EB9"/>
    <w:rsid w:val="002F53A9"/>
    <w:rsid w:val="003052E4"/>
    <w:rsid w:val="00314E36"/>
    <w:rsid w:val="0032003E"/>
    <w:rsid w:val="003220C1"/>
    <w:rsid w:val="00323C37"/>
    <w:rsid w:val="003403A2"/>
    <w:rsid w:val="00354839"/>
    <w:rsid w:val="003566AA"/>
    <w:rsid w:val="00356D7B"/>
    <w:rsid w:val="00357893"/>
    <w:rsid w:val="0036538C"/>
    <w:rsid w:val="00366F6F"/>
    <w:rsid w:val="003670C1"/>
    <w:rsid w:val="00370471"/>
    <w:rsid w:val="00370F06"/>
    <w:rsid w:val="00375D77"/>
    <w:rsid w:val="003B1503"/>
    <w:rsid w:val="003B35F4"/>
    <w:rsid w:val="003B3D64"/>
    <w:rsid w:val="003B6433"/>
    <w:rsid w:val="003C5100"/>
    <w:rsid w:val="003C5133"/>
    <w:rsid w:val="003C6426"/>
    <w:rsid w:val="003D0931"/>
    <w:rsid w:val="003E60D3"/>
    <w:rsid w:val="003F3FAF"/>
    <w:rsid w:val="003F5EFC"/>
    <w:rsid w:val="00405969"/>
    <w:rsid w:val="00412673"/>
    <w:rsid w:val="004126AD"/>
    <w:rsid w:val="00420D69"/>
    <w:rsid w:val="0043031D"/>
    <w:rsid w:val="004649F7"/>
    <w:rsid w:val="0046757C"/>
    <w:rsid w:val="00481722"/>
    <w:rsid w:val="00483E62"/>
    <w:rsid w:val="0048644F"/>
    <w:rsid w:val="00490B10"/>
    <w:rsid w:val="00493BD2"/>
    <w:rsid w:val="004951E3"/>
    <w:rsid w:val="00497BD8"/>
    <w:rsid w:val="004B27F7"/>
    <w:rsid w:val="004B460F"/>
    <w:rsid w:val="004B7251"/>
    <w:rsid w:val="004C54DD"/>
    <w:rsid w:val="004F5372"/>
    <w:rsid w:val="00506E11"/>
    <w:rsid w:val="0051231F"/>
    <w:rsid w:val="0051491C"/>
    <w:rsid w:val="0051555E"/>
    <w:rsid w:val="0052504F"/>
    <w:rsid w:val="00535237"/>
    <w:rsid w:val="00537C98"/>
    <w:rsid w:val="00540CF5"/>
    <w:rsid w:val="0055446C"/>
    <w:rsid w:val="00560F1F"/>
    <w:rsid w:val="005639E2"/>
    <w:rsid w:val="00565C80"/>
    <w:rsid w:val="00567AA4"/>
    <w:rsid w:val="0057476D"/>
    <w:rsid w:val="00574BB3"/>
    <w:rsid w:val="00581159"/>
    <w:rsid w:val="00593C5A"/>
    <w:rsid w:val="005A22E2"/>
    <w:rsid w:val="005B030B"/>
    <w:rsid w:val="005B0C0E"/>
    <w:rsid w:val="005C79C2"/>
    <w:rsid w:val="005D2A41"/>
    <w:rsid w:val="005D7663"/>
    <w:rsid w:val="005E5900"/>
    <w:rsid w:val="005F1659"/>
    <w:rsid w:val="00603548"/>
    <w:rsid w:val="00607B58"/>
    <w:rsid w:val="00622335"/>
    <w:rsid w:val="00634362"/>
    <w:rsid w:val="00642B37"/>
    <w:rsid w:val="0064303A"/>
    <w:rsid w:val="006538C5"/>
    <w:rsid w:val="00654206"/>
    <w:rsid w:val="00654C0A"/>
    <w:rsid w:val="00657218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343F"/>
    <w:rsid w:val="006B461D"/>
    <w:rsid w:val="006B58A6"/>
    <w:rsid w:val="006C4132"/>
    <w:rsid w:val="006E0A2C"/>
    <w:rsid w:val="00703993"/>
    <w:rsid w:val="007273A9"/>
    <w:rsid w:val="00727621"/>
    <w:rsid w:val="0073380E"/>
    <w:rsid w:val="007341E6"/>
    <w:rsid w:val="00741022"/>
    <w:rsid w:val="00743B79"/>
    <w:rsid w:val="007449A7"/>
    <w:rsid w:val="007460E7"/>
    <w:rsid w:val="007523BC"/>
    <w:rsid w:val="00752C48"/>
    <w:rsid w:val="00755DC8"/>
    <w:rsid w:val="00757BA2"/>
    <w:rsid w:val="0077199F"/>
    <w:rsid w:val="00785A09"/>
    <w:rsid w:val="00791ADA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06E71"/>
    <w:rsid w:val="00812370"/>
    <w:rsid w:val="0082411A"/>
    <w:rsid w:val="00825CB1"/>
    <w:rsid w:val="008303EE"/>
    <w:rsid w:val="00835C8A"/>
    <w:rsid w:val="00841628"/>
    <w:rsid w:val="00846160"/>
    <w:rsid w:val="00850414"/>
    <w:rsid w:val="0086031C"/>
    <w:rsid w:val="00865499"/>
    <w:rsid w:val="0087045F"/>
    <w:rsid w:val="00877BD2"/>
    <w:rsid w:val="00884513"/>
    <w:rsid w:val="008852BB"/>
    <w:rsid w:val="00887F9A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67473"/>
    <w:rsid w:val="0097073D"/>
    <w:rsid w:val="00973090"/>
    <w:rsid w:val="009738AF"/>
    <w:rsid w:val="00995EEC"/>
    <w:rsid w:val="009A4191"/>
    <w:rsid w:val="009A5D64"/>
    <w:rsid w:val="009B3559"/>
    <w:rsid w:val="009C5857"/>
    <w:rsid w:val="009C5D5F"/>
    <w:rsid w:val="009D144C"/>
    <w:rsid w:val="009D26D8"/>
    <w:rsid w:val="009E22A5"/>
    <w:rsid w:val="009E3E2A"/>
    <w:rsid w:val="009E4974"/>
    <w:rsid w:val="009F06C3"/>
    <w:rsid w:val="009F67B8"/>
    <w:rsid w:val="00A166BE"/>
    <w:rsid w:val="00A204C9"/>
    <w:rsid w:val="00A22A34"/>
    <w:rsid w:val="00A23742"/>
    <w:rsid w:val="00A23E3A"/>
    <w:rsid w:val="00A31A7D"/>
    <w:rsid w:val="00A3247B"/>
    <w:rsid w:val="00A53F60"/>
    <w:rsid w:val="00A67082"/>
    <w:rsid w:val="00A72CF3"/>
    <w:rsid w:val="00A82A45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49B1"/>
    <w:rsid w:val="00B072FA"/>
    <w:rsid w:val="00B239BA"/>
    <w:rsid w:val="00B468BB"/>
    <w:rsid w:val="00B75DFF"/>
    <w:rsid w:val="00B81E95"/>
    <w:rsid w:val="00B81F17"/>
    <w:rsid w:val="00BA4695"/>
    <w:rsid w:val="00BB38DE"/>
    <w:rsid w:val="00BD21ED"/>
    <w:rsid w:val="00BF5A2D"/>
    <w:rsid w:val="00C058F6"/>
    <w:rsid w:val="00C228AE"/>
    <w:rsid w:val="00C256A6"/>
    <w:rsid w:val="00C32FEB"/>
    <w:rsid w:val="00C360DA"/>
    <w:rsid w:val="00C41C87"/>
    <w:rsid w:val="00C43B4A"/>
    <w:rsid w:val="00C458EB"/>
    <w:rsid w:val="00C51708"/>
    <w:rsid w:val="00C5451D"/>
    <w:rsid w:val="00C63990"/>
    <w:rsid w:val="00C64FA5"/>
    <w:rsid w:val="00C84A12"/>
    <w:rsid w:val="00C93C03"/>
    <w:rsid w:val="00CC22B4"/>
    <w:rsid w:val="00CD1C04"/>
    <w:rsid w:val="00CE5873"/>
    <w:rsid w:val="00CE7A11"/>
    <w:rsid w:val="00CF0459"/>
    <w:rsid w:val="00CF3DC5"/>
    <w:rsid w:val="00D017E2"/>
    <w:rsid w:val="00D16D97"/>
    <w:rsid w:val="00D27F42"/>
    <w:rsid w:val="00D32BDE"/>
    <w:rsid w:val="00D46E02"/>
    <w:rsid w:val="00D5398A"/>
    <w:rsid w:val="00D80B92"/>
    <w:rsid w:val="00D830BD"/>
    <w:rsid w:val="00D84713"/>
    <w:rsid w:val="00DA6114"/>
    <w:rsid w:val="00DB003C"/>
    <w:rsid w:val="00DD4B82"/>
    <w:rsid w:val="00DF367B"/>
    <w:rsid w:val="00DF6B62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4EF7"/>
    <w:rsid w:val="00E90462"/>
    <w:rsid w:val="00E907E3"/>
    <w:rsid w:val="00E964D4"/>
    <w:rsid w:val="00EA3AA1"/>
    <w:rsid w:val="00EA5290"/>
    <w:rsid w:val="00EA72FA"/>
    <w:rsid w:val="00EA7BA2"/>
    <w:rsid w:val="00EB09A2"/>
    <w:rsid w:val="00EB248F"/>
    <w:rsid w:val="00EB3C0D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501E0"/>
    <w:rsid w:val="00F51CAC"/>
    <w:rsid w:val="00F70367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the-retained-eu-law-revocation-and-reform-act-2023-environment-food-and-rural-affairs-revocation-regulation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FF3C5B18883D4E21973B57C2EEED7FD1" version="1.0.0">
  <systemFields>
    <field name="Objective-Id">
      <value order="0">A50625803</value>
    </field>
    <field name="Objective-Title">
      <value order="0">Ll(305493) - Doc 5 - Written Statement</value>
    </field>
    <field name="Objective-Description">
      <value order="0"/>
    </field>
    <field name="Objective-CreationStamp">
      <value order="0">2024-02-28T13:55:42Z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2024-03-15T12:45:34Z</value>
    </field>
    <field name="Objective-ModificationStamp">
      <value order="0">2024-03-15T12:45:34Z</value>
    </field>
    <field name="Objective-Owner">
      <value order="0">Thomson, Fran (CCRA - RA - Strategic Evidence, Borders &amp; Inter-governmental Relations)</value>
    </field>
    <field name="Objective-Path">
      <value order="0">Objective Global Folder:#Business File Plan:WG Organisational Groups:NEW - Post April 2022 - Climate Change &amp; Rural Affairs:Climate Change &amp; Rural Affairs (CCRA) - RA - Strategic Evidence, Borders &amp; Inter-governmental Relations:1 - Save:Ministerials and General Briefing - 6th Senedd Term:Lesley Griffiths - Minister for Rural Affairs, North Wales &amp; Trefnydd - Ministerial &amp; General Briefing - Strategic Evidence, Borders and Intergovernmental Relations -2024:Lesley Griffiths - Minister for Rural Affairs, North Wales &amp; Trefnydd - Ministerial Advice - Strategic Evidence, Borders &amp; Intergovernmental Relations - 2024:MA/LG/0260/24 - XC/001/R - REUL revocation SI consent MA</value>
    </field>
    <field name="Objective-Parent">
      <value order="0">MA/LG/0260/24 - XC/001/R - REUL revocation SI consent MA</value>
    </field>
    <field name="Objective-State">
      <value order="0">Published</value>
    </field>
    <field name="Objective-VersionId">
      <value order="0">vA94829664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qA2007697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2024-03-15T12:57:00Z</dcterms:created>
  <dcterms:modified xsi:type="dcterms:W3CDTF">2024-03-15T12:57:00Z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A50625803</vt:lpwstr>
  </property>
  <property fmtid="{D5CDD505-2E9C-101B-9397-08002B2CF9AE}" pid="4" name="Objective-Title">
    <vt:lpwstr>Ll(305493) - Doc 5 -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2024-02-28T13:55:42Z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2024-03-15T12:45:34Z</vt:filetime>
  </property>
  <property fmtid="{D5CDD505-2E9C-101B-9397-08002B2CF9AE}" pid="10" name="Objective-ModificationStamp">
    <vt:filetime>2024-03-15T12:45:34Z</vt:filetime>
  </property>
  <property fmtid="{D5CDD505-2E9C-101B-9397-08002B2CF9AE}" pid="11" name="Objective-Owner">
    <vt:lpwstr>Thomson, Fran (CCRA - RA - Strategic Evidence, Borders &amp; Inter-governmental Relations)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RA - Strategic Evidence, Borders &amp; Inter-governmental Relations:1 - Save:Ministerials and General Briefing - 6th Senedd Term:Lesley Griffiths - Minister for Rural Affairs, North Wales &amp; Trefnydd - Ministerial &amp; General Briefing - Strategic Evidence, Borders and Intergovernmental Relations -2024:Lesley Griffiths - Minister for Rural Affairs, North Wales &amp; Trefnydd - Ministerial Advice - Strategic Evidence, Borders &amp; Intergovernmental Relations - 2024:MA/LG/0260/24 - XC/001/R - REUL revocation SI consent MA:</vt:lpwstr>
  </property>
  <property fmtid="{D5CDD505-2E9C-101B-9397-08002B2CF9AE}" pid="13" name="Objective-Parent">
    <vt:lpwstr>MA/LG/0260/24 - XC/001/R - REUL revocation SI consent MA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vA94829664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